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2B9E" w:rsidRPr="007D482E" w:rsidRDefault="007D482E" w:rsidP="007D482E">
      <w:pPr>
        <w:framePr w:hSpace="180" w:wrap="around" w:vAnchor="page" w:hAnchor="margin" w:y="1144"/>
        <w:spacing w:after="0" w:line="240" w:lineRule="auto"/>
        <w:jc w:val="right"/>
        <w:rPr>
          <w:rFonts w:ascii="Tahoma" w:hAnsi="Tahoma" w:cs="Tahoma"/>
          <w:iCs/>
          <w:sz w:val="20"/>
          <w:szCs w:val="20"/>
        </w:rPr>
      </w:pPr>
      <w:r w:rsidRPr="007D482E">
        <w:rPr>
          <w:rFonts w:ascii="Tahoma" w:hAnsi="Tahoma" w:cs="Tahoma"/>
          <w:iCs/>
          <w:sz w:val="20"/>
          <w:szCs w:val="20"/>
        </w:rPr>
        <w:t>Приложение №1 к документации о закупке</w:t>
      </w:r>
    </w:p>
    <w:p w:rsidR="00112B9E" w:rsidRDefault="00112B9E" w:rsidP="00112B9E">
      <w:pPr>
        <w:framePr w:hSpace="180" w:wrap="around" w:vAnchor="page" w:hAnchor="margin" w:y="1144"/>
        <w:spacing w:after="0" w:line="240" w:lineRule="auto"/>
        <w:jc w:val="center"/>
        <w:rPr>
          <w:rFonts w:ascii="Tahoma" w:hAnsi="Tahoma" w:cs="Tahoma"/>
          <w:b/>
          <w:iCs/>
          <w:sz w:val="20"/>
          <w:szCs w:val="20"/>
        </w:rPr>
      </w:pPr>
    </w:p>
    <w:p w:rsidR="00112B9E" w:rsidRDefault="00112B9E" w:rsidP="00220E5A">
      <w:pPr>
        <w:spacing w:after="0" w:line="240" w:lineRule="auto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112B9E" w:rsidRDefault="00112B9E" w:rsidP="00112B9E">
      <w:pPr>
        <w:spacing w:after="0" w:line="240" w:lineRule="auto"/>
        <w:ind w:firstLine="567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43D8B" w:rsidRPr="006D4FB1" w:rsidRDefault="00843D8B" w:rsidP="00843D8B">
      <w:pPr>
        <w:widowControl w:val="0"/>
        <w:spacing w:before="40" w:after="40" w:line="240" w:lineRule="auto"/>
        <w:jc w:val="center"/>
        <w:outlineLvl w:val="1"/>
        <w:rPr>
          <w:rFonts w:ascii="Arial" w:eastAsia="Calibri" w:hAnsi="Arial" w:cs="Arial"/>
          <w:b/>
          <w:bCs/>
        </w:rPr>
      </w:pPr>
      <w:r w:rsidRPr="006D4FB1">
        <w:rPr>
          <w:rFonts w:ascii="Arial" w:eastAsia="Calibri" w:hAnsi="Arial" w:cs="Arial"/>
          <w:b/>
          <w:bCs/>
        </w:rPr>
        <w:t>ТЕХНИЧЕСКОЕ ЗАДАНИЕ</w:t>
      </w:r>
    </w:p>
    <w:p w:rsidR="00843D8B" w:rsidRDefault="00843D8B" w:rsidP="00843D8B">
      <w:pPr>
        <w:tabs>
          <w:tab w:val="left" w:pos="426"/>
        </w:tabs>
        <w:spacing w:before="40" w:after="40" w:line="240" w:lineRule="auto"/>
        <w:jc w:val="center"/>
        <w:rPr>
          <w:rFonts w:ascii="Arial" w:eastAsia="Calibri" w:hAnsi="Arial" w:cs="Arial"/>
          <w:b/>
          <w:bCs/>
        </w:rPr>
      </w:pPr>
      <w:r w:rsidRPr="006D4FB1">
        <w:rPr>
          <w:rFonts w:ascii="Arial" w:eastAsia="Calibri" w:hAnsi="Arial" w:cs="Arial"/>
          <w:b/>
          <w:bCs/>
        </w:rPr>
        <w:t xml:space="preserve">на выполнение работ </w:t>
      </w:r>
      <w:r w:rsidRPr="00DE46B3">
        <w:rPr>
          <w:rFonts w:ascii="Arial" w:eastAsia="Calibri" w:hAnsi="Arial" w:cs="Arial"/>
          <w:b/>
          <w:bCs/>
        </w:rPr>
        <w:t>по текущему ремонту офисных помещений</w:t>
      </w:r>
      <w:r>
        <w:rPr>
          <w:rFonts w:ascii="Arial" w:eastAsia="Calibri" w:hAnsi="Arial" w:cs="Arial"/>
          <w:b/>
          <w:bCs/>
        </w:rPr>
        <w:t xml:space="preserve">: </w:t>
      </w:r>
    </w:p>
    <w:p w:rsidR="00843D8B" w:rsidRDefault="00843D8B" w:rsidP="00843D8B">
      <w:pPr>
        <w:tabs>
          <w:tab w:val="left" w:pos="426"/>
        </w:tabs>
        <w:spacing w:before="40" w:after="40" w:line="240" w:lineRule="auto"/>
        <w:jc w:val="center"/>
        <w:rPr>
          <w:rFonts w:ascii="Arial" w:eastAsia="Calibri" w:hAnsi="Arial" w:cs="Arial"/>
          <w:b/>
          <w:bCs/>
        </w:rPr>
      </w:pPr>
      <w:r>
        <w:rPr>
          <w:rFonts w:ascii="Arial" w:eastAsia="Calibri" w:hAnsi="Arial" w:cs="Arial"/>
          <w:b/>
          <w:bCs/>
        </w:rPr>
        <w:t xml:space="preserve">Ивановская область, г. Иваново, </w:t>
      </w:r>
      <w:r w:rsidR="006D68CA">
        <w:rPr>
          <w:rFonts w:ascii="Arial" w:eastAsia="Calibri" w:hAnsi="Arial" w:cs="Arial"/>
          <w:b/>
          <w:bCs/>
        </w:rPr>
        <w:t xml:space="preserve">ул. Смирнова, </w:t>
      </w:r>
      <w:r>
        <w:rPr>
          <w:rFonts w:ascii="Arial" w:eastAsia="Calibri" w:hAnsi="Arial" w:cs="Arial"/>
          <w:b/>
          <w:bCs/>
        </w:rPr>
        <w:t>д.11</w:t>
      </w:r>
    </w:p>
    <w:p w:rsidR="00843D8B" w:rsidRPr="006D4FB1" w:rsidRDefault="001B46E8" w:rsidP="00843D8B">
      <w:pPr>
        <w:tabs>
          <w:tab w:val="left" w:pos="426"/>
        </w:tabs>
        <w:spacing w:before="40" w:after="40" w:line="240" w:lineRule="auto"/>
        <w:jc w:val="center"/>
        <w:rPr>
          <w:rFonts w:ascii="Arial" w:eastAsia="Calibri" w:hAnsi="Arial" w:cs="Arial"/>
          <w:b/>
          <w:bCs/>
        </w:rPr>
      </w:pPr>
      <w:r>
        <w:rPr>
          <w:rFonts w:ascii="Arial" w:eastAsia="Calibri" w:hAnsi="Arial" w:cs="Arial"/>
          <w:b/>
          <w:bCs/>
        </w:rPr>
        <w:t xml:space="preserve">для нужд </w:t>
      </w:r>
      <w:r w:rsidR="00843D8B">
        <w:rPr>
          <w:rFonts w:ascii="Arial" w:eastAsia="Calibri" w:hAnsi="Arial" w:cs="Arial"/>
          <w:b/>
          <w:bCs/>
        </w:rPr>
        <w:t>Ивановского филиала АО «ЭнергосбыТ Плюс»</w:t>
      </w:r>
    </w:p>
    <w:p w:rsidR="00843D8B" w:rsidRPr="006D4FB1" w:rsidRDefault="00843D8B" w:rsidP="00843D8B">
      <w:pPr>
        <w:tabs>
          <w:tab w:val="left" w:pos="0"/>
        </w:tabs>
        <w:spacing w:before="40" w:after="40" w:line="240" w:lineRule="auto"/>
        <w:ind w:firstLine="709"/>
        <w:rPr>
          <w:rFonts w:ascii="Arial" w:eastAsia="Calibri" w:hAnsi="Arial" w:cs="Arial"/>
          <w:b/>
        </w:rPr>
      </w:pPr>
    </w:p>
    <w:p w:rsidR="00843D8B" w:rsidRPr="00CD1A8F" w:rsidRDefault="00843D8B" w:rsidP="00843D8B">
      <w:pPr>
        <w:numPr>
          <w:ilvl w:val="0"/>
          <w:numId w:val="23"/>
        </w:numPr>
        <w:tabs>
          <w:tab w:val="left" w:pos="0"/>
          <w:tab w:val="left" w:pos="709"/>
          <w:tab w:val="left" w:pos="851"/>
        </w:tabs>
        <w:spacing w:after="0" w:line="240" w:lineRule="auto"/>
        <w:ind w:left="0" w:firstLine="567"/>
        <w:contextualSpacing/>
        <w:jc w:val="both"/>
        <w:rPr>
          <w:rFonts w:ascii="Arial" w:eastAsia="Calibri" w:hAnsi="Arial" w:cs="Arial"/>
          <w:bCs/>
          <w:color w:val="FF0000"/>
        </w:rPr>
      </w:pPr>
      <w:r w:rsidRPr="00D64848">
        <w:rPr>
          <w:rFonts w:ascii="Arial" w:eastAsia="Times New Roman" w:hAnsi="Arial" w:cs="Arial"/>
          <w:b/>
          <w:lang w:eastAsia="ru-RU"/>
        </w:rPr>
        <w:t>Наименование выполняемых работ</w:t>
      </w:r>
      <w:r w:rsidRPr="00D64848">
        <w:rPr>
          <w:rFonts w:ascii="Arial" w:eastAsia="Times New Roman" w:hAnsi="Arial" w:cs="Arial"/>
          <w:lang w:eastAsia="ru-RU"/>
        </w:rPr>
        <w:t>:</w:t>
      </w:r>
      <w:r w:rsidRPr="00D64848">
        <w:rPr>
          <w:rFonts w:ascii="Arial" w:eastAsia="Times New Roman" w:hAnsi="Arial" w:cs="Arial"/>
          <w:bCs/>
          <w:lang w:eastAsia="ru-RU"/>
        </w:rPr>
        <w:t xml:space="preserve"> </w:t>
      </w:r>
      <w:r w:rsidRPr="00D64848">
        <w:rPr>
          <w:rFonts w:ascii="Arial" w:eastAsia="Calibri" w:hAnsi="Arial" w:cs="Arial"/>
          <w:bCs/>
          <w:color w:val="000000" w:themeColor="text1"/>
        </w:rPr>
        <w:t xml:space="preserve">выполнение работ </w:t>
      </w:r>
      <w:r w:rsidRPr="00DE46B3">
        <w:rPr>
          <w:rFonts w:ascii="Arial" w:eastAsia="Calibri" w:hAnsi="Arial" w:cs="Arial"/>
          <w:bCs/>
          <w:color w:val="000000" w:themeColor="text1"/>
        </w:rPr>
        <w:t>по текущему ремонту офисных помещений</w:t>
      </w:r>
      <w:r w:rsidRPr="00D64848">
        <w:rPr>
          <w:rFonts w:ascii="Arial" w:eastAsia="Calibri" w:hAnsi="Arial" w:cs="Arial"/>
          <w:bCs/>
          <w:color w:val="000000" w:themeColor="text1"/>
        </w:rPr>
        <w:t xml:space="preserve"> </w:t>
      </w:r>
      <w:r>
        <w:rPr>
          <w:rFonts w:ascii="Arial" w:eastAsia="Calibri" w:hAnsi="Arial" w:cs="Arial"/>
          <w:bCs/>
        </w:rPr>
        <w:t>г. Иваново, ул. Смирнова, д.11</w:t>
      </w:r>
      <w:r>
        <w:rPr>
          <w:rFonts w:ascii="Arial" w:eastAsia="Calibri" w:hAnsi="Arial" w:cs="Arial"/>
          <w:bCs/>
          <w:color w:val="000000" w:themeColor="text1"/>
        </w:rPr>
        <w:t xml:space="preserve">, </w:t>
      </w:r>
      <w:r w:rsidRPr="00ED7B50">
        <w:rPr>
          <w:rFonts w:ascii="Arial" w:eastAsia="Calibri" w:hAnsi="Arial" w:cs="Arial"/>
          <w:bCs/>
          <w:color w:val="000000" w:themeColor="text1"/>
        </w:rPr>
        <w:t xml:space="preserve">для нужд </w:t>
      </w:r>
      <w:r>
        <w:rPr>
          <w:rFonts w:ascii="Arial" w:eastAsia="Calibri" w:hAnsi="Arial" w:cs="Arial"/>
          <w:bCs/>
          <w:color w:val="000000" w:themeColor="text1"/>
        </w:rPr>
        <w:t xml:space="preserve">Ивановского </w:t>
      </w:r>
      <w:r w:rsidRPr="00ED7B50">
        <w:rPr>
          <w:rFonts w:ascii="Arial" w:eastAsia="Calibri" w:hAnsi="Arial" w:cs="Arial"/>
          <w:bCs/>
          <w:color w:val="000000" w:themeColor="text1"/>
        </w:rPr>
        <w:t>филиал</w:t>
      </w:r>
      <w:r>
        <w:rPr>
          <w:rFonts w:ascii="Arial" w:eastAsia="Calibri" w:hAnsi="Arial" w:cs="Arial"/>
          <w:bCs/>
          <w:color w:val="000000" w:themeColor="text1"/>
        </w:rPr>
        <w:t>а</w:t>
      </w:r>
      <w:r w:rsidRPr="00ED7B50">
        <w:rPr>
          <w:rFonts w:ascii="Arial" w:eastAsia="Calibri" w:hAnsi="Arial" w:cs="Arial"/>
          <w:bCs/>
          <w:color w:val="000000" w:themeColor="text1"/>
        </w:rPr>
        <w:t xml:space="preserve"> АО «ЭнергосбыТ Плюс».</w:t>
      </w:r>
    </w:p>
    <w:p w:rsidR="00843D8B" w:rsidRPr="004A0129" w:rsidRDefault="00843D8B" w:rsidP="00843D8B">
      <w:pPr>
        <w:numPr>
          <w:ilvl w:val="0"/>
          <w:numId w:val="23"/>
        </w:numPr>
        <w:tabs>
          <w:tab w:val="left" w:pos="0"/>
          <w:tab w:val="left" w:pos="709"/>
        </w:tabs>
        <w:spacing w:after="0" w:line="240" w:lineRule="auto"/>
        <w:ind w:left="0" w:firstLine="567"/>
        <w:contextualSpacing/>
        <w:jc w:val="both"/>
        <w:rPr>
          <w:rFonts w:ascii="Arial" w:eastAsiaTheme="minorEastAsia" w:hAnsi="Arial" w:cs="Arial"/>
          <w:lang w:eastAsia="ru-RU"/>
        </w:rPr>
      </w:pPr>
      <w:r w:rsidRPr="004A0129">
        <w:rPr>
          <w:rFonts w:ascii="Arial" w:eastAsiaTheme="minorEastAsia" w:hAnsi="Arial" w:cs="Arial"/>
          <w:b/>
          <w:lang w:eastAsia="ru-RU"/>
        </w:rPr>
        <w:t>Место выполнение работ</w:t>
      </w:r>
      <w:r w:rsidRPr="004A0129">
        <w:rPr>
          <w:rFonts w:ascii="Arial" w:hAnsi="Arial" w:cs="Arial"/>
          <w:color w:val="000000" w:themeColor="text1"/>
        </w:rPr>
        <w:t xml:space="preserve">: </w:t>
      </w:r>
      <w:r>
        <w:rPr>
          <w:rFonts w:ascii="Arial" w:hAnsi="Arial" w:cs="Arial"/>
          <w:color w:val="000000" w:themeColor="text1"/>
        </w:rPr>
        <w:t>Ивановская</w:t>
      </w:r>
      <w:r w:rsidRPr="004A0129">
        <w:rPr>
          <w:rFonts w:ascii="Arial" w:hAnsi="Arial" w:cs="Arial"/>
          <w:color w:val="000000" w:themeColor="text1"/>
        </w:rPr>
        <w:t xml:space="preserve"> обл.,</w:t>
      </w:r>
      <w:r w:rsidRPr="004A0129">
        <w:rPr>
          <w:rFonts w:ascii="Tahoma" w:hAnsi="Tahoma" w:cs="Tahoma"/>
          <w:color w:val="000000" w:themeColor="text1"/>
          <w:sz w:val="20"/>
          <w:szCs w:val="20"/>
        </w:rPr>
        <w:t xml:space="preserve"> </w:t>
      </w:r>
      <w:r w:rsidRPr="006F0C22">
        <w:rPr>
          <w:rFonts w:ascii="Arial" w:eastAsia="Calibri" w:hAnsi="Arial" w:cs="Arial"/>
          <w:bCs/>
        </w:rPr>
        <w:t xml:space="preserve">г. </w:t>
      </w:r>
      <w:r>
        <w:rPr>
          <w:rFonts w:ascii="Arial" w:eastAsia="Calibri" w:hAnsi="Arial" w:cs="Arial"/>
          <w:bCs/>
        </w:rPr>
        <w:t>Иваново</w:t>
      </w:r>
      <w:r w:rsidRPr="006F0C22">
        <w:rPr>
          <w:rFonts w:ascii="Arial" w:eastAsia="Calibri" w:hAnsi="Arial" w:cs="Arial"/>
          <w:bCs/>
        </w:rPr>
        <w:t xml:space="preserve">, ул. </w:t>
      </w:r>
      <w:r>
        <w:rPr>
          <w:rFonts w:ascii="Arial" w:eastAsia="Calibri" w:hAnsi="Arial" w:cs="Arial"/>
          <w:bCs/>
        </w:rPr>
        <w:t>Смирнова, д.11</w:t>
      </w:r>
    </w:p>
    <w:p w:rsidR="00843D8B" w:rsidRPr="004A0129" w:rsidRDefault="00843D8B" w:rsidP="00843D8B">
      <w:pPr>
        <w:numPr>
          <w:ilvl w:val="0"/>
          <w:numId w:val="23"/>
        </w:numPr>
        <w:tabs>
          <w:tab w:val="left" w:pos="0"/>
          <w:tab w:val="left" w:pos="709"/>
        </w:tabs>
        <w:spacing w:after="0" w:line="240" w:lineRule="auto"/>
        <w:ind w:left="0" w:firstLine="567"/>
        <w:contextualSpacing/>
        <w:jc w:val="both"/>
        <w:rPr>
          <w:rFonts w:ascii="Arial" w:eastAsiaTheme="minorEastAsia" w:hAnsi="Arial" w:cs="Arial"/>
          <w:lang w:eastAsia="ru-RU"/>
        </w:rPr>
      </w:pPr>
      <w:r w:rsidRPr="004A0129">
        <w:rPr>
          <w:rFonts w:ascii="Arial" w:eastAsiaTheme="minorEastAsia" w:hAnsi="Arial" w:cs="Arial"/>
          <w:lang w:eastAsia="ru-RU"/>
        </w:rPr>
        <w:t>Объем выполняемых работ: в соответствии с прилагаемой Ведомостью объемов работ (Приложения № 1</w:t>
      </w:r>
      <w:r>
        <w:rPr>
          <w:rFonts w:ascii="Arial" w:eastAsiaTheme="minorEastAsia" w:hAnsi="Arial" w:cs="Arial"/>
          <w:lang w:eastAsia="ru-RU"/>
        </w:rPr>
        <w:t xml:space="preserve"> </w:t>
      </w:r>
      <w:r w:rsidRPr="004A0129">
        <w:rPr>
          <w:rFonts w:ascii="Arial" w:eastAsiaTheme="minorEastAsia" w:hAnsi="Arial" w:cs="Arial"/>
          <w:lang w:eastAsia="ru-RU"/>
        </w:rPr>
        <w:t>к настоящему Техническому заданию).</w:t>
      </w:r>
    </w:p>
    <w:p w:rsidR="00843D8B" w:rsidRPr="004722AA" w:rsidRDefault="00843D8B" w:rsidP="00843D8B">
      <w:pPr>
        <w:numPr>
          <w:ilvl w:val="0"/>
          <w:numId w:val="23"/>
        </w:numPr>
        <w:tabs>
          <w:tab w:val="left" w:pos="0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Arial" w:eastAsia="Times New Roman" w:hAnsi="Arial" w:cs="Arial"/>
          <w:lang w:eastAsia="ru-RU"/>
        </w:rPr>
      </w:pPr>
      <w:r w:rsidRPr="004722AA">
        <w:rPr>
          <w:rFonts w:ascii="Arial" w:eastAsia="Times New Roman" w:hAnsi="Arial" w:cs="Arial"/>
          <w:b/>
          <w:color w:val="000000" w:themeColor="text1"/>
          <w:lang w:eastAsia="ru-RU"/>
        </w:rPr>
        <w:t xml:space="preserve">Сроки (периоды) выполнения работ: </w:t>
      </w:r>
    </w:p>
    <w:p w:rsidR="00843D8B" w:rsidRPr="00724A06" w:rsidRDefault="00843D8B" w:rsidP="00843D8B">
      <w:pPr>
        <w:pStyle w:val="a3"/>
        <w:tabs>
          <w:tab w:val="left" w:pos="142"/>
        </w:tabs>
        <w:ind w:left="0"/>
        <w:jc w:val="both"/>
        <w:rPr>
          <w:rFonts w:ascii="Arial" w:hAnsi="Arial" w:cs="Arial"/>
          <w:sz w:val="22"/>
          <w:szCs w:val="22"/>
        </w:rPr>
      </w:pPr>
      <w:r w:rsidRPr="00724A06">
        <w:rPr>
          <w:rFonts w:ascii="Arial" w:hAnsi="Arial" w:cs="Arial"/>
          <w:sz w:val="22"/>
          <w:szCs w:val="22"/>
        </w:rPr>
        <w:t>4.1. Текущий ремонт помещений 1</w:t>
      </w:r>
      <w:r>
        <w:rPr>
          <w:rFonts w:ascii="Arial" w:hAnsi="Arial" w:cs="Arial"/>
          <w:sz w:val="22"/>
          <w:szCs w:val="22"/>
        </w:rPr>
        <w:t xml:space="preserve"> и 2 </w:t>
      </w:r>
      <w:r w:rsidRPr="00724A06">
        <w:rPr>
          <w:rFonts w:ascii="Arial" w:hAnsi="Arial" w:cs="Arial"/>
          <w:sz w:val="22"/>
          <w:szCs w:val="22"/>
        </w:rPr>
        <w:t>Этаж</w:t>
      </w:r>
      <w:r>
        <w:rPr>
          <w:rFonts w:ascii="Arial" w:hAnsi="Arial" w:cs="Arial"/>
          <w:sz w:val="22"/>
          <w:szCs w:val="22"/>
        </w:rPr>
        <w:t>а</w:t>
      </w:r>
      <w:r w:rsidRPr="00724A06">
        <w:rPr>
          <w:rFonts w:ascii="Arial" w:hAnsi="Arial" w:cs="Arial"/>
          <w:sz w:val="22"/>
          <w:szCs w:val="22"/>
        </w:rPr>
        <w:t xml:space="preserve">, г. </w:t>
      </w:r>
      <w:r>
        <w:rPr>
          <w:rFonts w:ascii="Arial" w:hAnsi="Arial" w:cs="Arial"/>
          <w:sz w:val="22"/>
          <w:szCs w:val="22"/>
        </w:rPr>
        <w:t xml:space="preserve">Иваново, </w:t>
      </w:r>
      <w:r w:rsidRPr="00724A06">
        <w:rPr>
          <w:rFonts w:ascii="Arial" w:hAnsi="Arial" w:cs="Arial"/>
          <w:sz w:val="22"/>
          <w:szCs w:val="22"/>
        </w:rPr>
        <w:t xml:space="preserve">ул. </w:t>
      </w:r>
      <w:r>
        <w:rPr>
          <w:rFonts w:ascii="Arial" w:hAnsi="Arial" w:cs="Arial"/>
          <w:sz w:val="22"/>
          <w:szCs w:val="22"/>
        </w:rPr>
        <w:t>Смирнова, д.11</w:t>
      </w:r>
      <w:r w:rsidRPr="00724A06">
        <w:rPr>
          <w:rFonts w:ascii="Arial" w:hAnsi="Arial" w:cs="Arial"/>
          <w:sz w:val="22"/>
          <w:szCs w:val="22"/>
        </w:rPr>
        <w:t>.</w:t>
      </w:r>
    </w:p>
    <w:p w:rsidR="00843D8B" w:rsidRPr="00724A06" w:rsidRDefault="00843D8B" w:rsidP="00843D8B">
      <w:pPr>
        <w:pStyle w:val="a3"/>
        <w:tabs>
          <w:tab w:val="left" w:pos="142"/>
        </w:tabs>
        <w:ind w:left="0"/>
        <w:jc w:val="both"/>
        <w:rPr>
          <w:rFonts w:ascii="Arial" w:hAnsi="Arial" w:cs="Arial"/>
          <w:sz w:val="22"/>
          <w:szCs w:val="22"/>
        </w:rPr>
      </w:pPr>
      <w:r w:rsidRPr="00724A06">
        <w:rPr>
          <w:rFonts w:ascii="Arial" w:hAnsi="Arial" w:cs="Arial"/>
          <w:sz w:val="22"/>
          <w:szCs w:val="22"/>
        </w:rPr>
        <w:t xml:space="preserve">начало Работ: </w:t>
      </w:r>
      <w:r w:rsidR="00D7552F" w:rsidRPr="00D7552F">
        <w:rPr>
          <w:rFonts w:ascii="Arial" w:hAnsi="Arial" w:cs="Arial"/>
          <w:sz w:val="22"/>
          <w:szCs w:val="22"/>
        </w:rPr>
        <w:t>не позднее 3 (трех) дней с момента подписания договора</w:t>
      </w:r>
      <w:r w:rsidRPr="00724A06">
        <w:rPr>
          <w:rFonts w:ascii="Arial" w:hAnsi="Arial" w:cs="Arial"/>
          <w:sz w:val="22"/>
          <w:szCs w:val="22"/>
        </w:rPr>
        <w:t>;</w:t>
      </w:r>
    </w:p>
    <w:p w:rsidR="00843D8B" w:rsidRPr="00724A06" w:rsidRDefault="00843D8B" w:rsidP="00843D8B">
      <w:pPr>
        <w:pStyle w:val="a3"/>
        <w:tabs>
          <w:tab w:val="left" w:pos="142"/>
        </w:tabs>
        <w:ind w:left="0"/>
        <w:jc w:val="both"/>
        <w:rPr>
          <w:rFonts w:ascii="Arial" w:hAnsi="Arial" w:cs="Arial"/>
          <w:sz w:val="22"/>
          <w:szCs w:val="22"/>
        </w:rPr>
      </w:pPr>
      <w:r w:rsidRPr="00724A06">
        <w:rPr>
          <w:rFonts w:ascii="Arial" w:hAnsi="Arial" w:cs="Arial"/>
          <w:sz w:val="22"/>
          <w:szCs w:val="22"/>
        </w:rPr>
        <w:t xml:space="preserve">окончание Работ: </w:t>
      </w:r>
      <w:r>
        <w:rPr>
          <w:rFonts w:ascii="Arial" w:hAnsi="Arial" w:cs="Arial"/>
          <w:sz w:val="22"/>
          <w:szCs w:val="22"/>
        </w:rPr>
        <w:t>до 31 марта 2024 года</w:t>
      </w:r>
    </w:p>
    <w:p w:rsidR="00843D8B" w:rsidRPr="00724A06" w:rsidRDefault="00843D8B" w:rsidP="00843D8B">
      <w:pPr>
        <w:pStyle w:val="a3"/>
        <w:numPr>
          <w:ilvl w:val="1"/>
          <w:numId w:val="24"/>
        </w:numPr>
        <w:tabs>
          <w:tab w:val="left" w:pos="-142"/>
        </w:tabs>
        <w:ind w:left="0" w:firstLine="0"/>
        <w:jc w:val="both"/>
        <w:rPr>
          <w:rFonts w:ascii="Arial" w:hAnsi="Arial" w:cs="Arial"/>
          <w:sz w:val="22"/>
          <w:szCs w:val="22"/>
        </w:rPr>
      </w:pPr>
      <w:r w:rsidRPr="00724A06">
        <w:rPr>
          <w:rFonts w:ascii="Arial" w:hAnsi="Arial" w:cs="Arial"/>
          <w:sz w:val="22"/>
          <w:szCs w:val="22"/>
        </w:rPr>
        <w:t xml:space="preserve">Текущий ремонт </w:t>
      </w:r>
      <w:r>
        <w:rPr>
          <w:rFonts w:ascii="Arial" w:hAnsi="Arial" w:cs="Arial"/>
          <w:sz w:val="22"/>
          <w:szCs w:val="22"/>
        </w:rPr>
        <w:t>холла, зоны ожидания клиентов 1 этажа</w:t>
      </w:r>
      <w:r w:rsidRPr="00724A06">
        <w:rPr>
          <w:rFonts w:ascii="Arial" w:hAnsi="Arial" w:cs="Arial"/>
          <w:sz w:val="22"/>
          <w:szCs w:val="22"/>
        </w:rPr>
        <w:t xml:space="preserve">, г. </w:t>
      </w:r>
      <w:r>
        <w:rPr>
          <w:rFonts w:ascii="Arial" w:hAnsi="Arial" w:cs="Arial"/>
          <w:sz w:val="22"/>
          <w:szCs w:val="22"/>
        </w:rPr>
        <w:t>Иваново, ул. Смирнова, д.11</w:t>
      </w:r>
      <w:r w:rsidRPr="00724A06">
        <w:rPr>
          <w:rFonts w:ascii="Arial" w:hAnsi="Arial" w:cs="Arial"/>
          <w:sz w:val="22"/>
          <w:szCs w:val="22"/>
        </w:rPr>
        <w:t>.</w:t>
      </w:r>
    </w:p>
    <w:p w:rsidR="00843D8B" w:rsidRPr="00724A06" w:rsidRDefault="00843D8B" w:rsidP="00843D8B">
      <w:pPr>
        <w:pStyle w:val="a3"/>
        <w:tabs>
          <w:tab w:val="left" w:pos="142"/>
        </w:tabs>
        <w:ind w:left="0"/>
        <w:jc w:val="both"/>
        <w:rPr>
          <w:rFonts w:ascii="Arial" w:hAnsi="Arial" w:cs="Arial"/>
          <w:sz w:val="22"/>
          <w:szCs w:val="22"/>
        </w:rPr>
      </w:pPr>
      <w:r w:rsidRPr="00724A06">
        <w:rPr>
          <w:rFonts w:ascii="Arial" w:hAnsi="Arial" w:cs="Arial"/>
          <w:sz w:val="22"/>
          <w:szCs w:val="22"/>
        </w:rPr>
        <w:t xml:space="preserve">начало Работ: </w:t>
      </w:r>
      <w:r>
        <w:rPr>
          <w:rFonts w:ascii="Arial" w:hAnsi="Arial" w:cs="Arial"/>
          <w:sz w:val="22"/>
          <w:szCs w:val="22"/>
        </w:rPr>
        <w:t>1 апреля 2024 года</w:t>
      </w:r>
      <w:r w:rsidRPr="00724A06">
        <w:rPr>
          <w:rFonts w:ascii="Arial" w:hAnsi="Arial" w:cs="Arial"/>
          <w:sz w:val="22"/>
          <w:szCs w:val="22"/>
        </w:rPr>
        <w:t>.</w:t>
      </w:r>
    </w:p>
    <w:p w:rsidR="00843D8B" w:rsidRPr="00724A06" w:rsidRDefault="00843D8B" w:rsidP="00843D8B">
      <w:pPr>
        <w:pStyle w:val="a3"/>
        <w:tabs>
          <w:tab w:val="left" w:pos="-142"/>
          <w:tab w:val="left" w:pos="142"/>
        </w:tabs>
        <w:ind w:left="0"/>
        <w:jc w:val="both"/>
        <w:rPr>
          <w:rFonts w:ascii="Arial" w:hAnsi="Arial" w:cs="Arial"/>
          <w:sz w:val="22"/>
          <w:szCs w:val="22"/>
        </w:rPr>
      </w:pPr>
      <w:r w:rsidRPr="00724A06">
        <w:rPr>
          <w:rFonts w:ascii="Arial" w:hAnsi="Arial" w:cs="Arial"/>
          <w:sz w:val="22"/>
          <w:szCs w:val="22"/>
        </w:rPr>
        <w:t xml:space="preserve">окончание Работ: </w:t>
      </w:r>
      <w:r>
        <w:rPr>
          <w:rFonts w:ascii="Arial" w:hAnsi="Arial" w:cs="Arial"/>
          <w:sz w:val="22"/>
          <w:szCs w:val="22"/>
        </w:rPr>
        <w:t>30 апреля 2024 года</w:t>
      </w:r>
      <w:r w:rsidRPr="00724A06">
        <w:rPr>
          <w:rFonts w:ascii="Arial" w:hAnsi="Arial" w:cs="Arial"/>
          <w:sz w:val="22"/>
          <w:szCs w:val="22"/>
        </w:rPr>
        <w:t>.</w:t>
      </w:r>
    </w:p>
    <w:p w:rsidR="00843D8B" w:rsidRPr="006D4FB1" w:rsidRDefault="00843D8B" w:rsidP="00843D8B">
      <w:pPr>
        <w:tabs>
          <w:tab w:val="left" w:pos="-142"/>
        </w:tabs>
        <w:jc w:val="both"/>
        <w:rPr>
          <w:rFonts w:ascii="Arial" w:eastAsia="Times New Roman" w:hAnsi="Arial" w:cs="Arial"/>
          <w:lang w:eastAsia="ru-RU"/>
        </w:rPr>
      </w:pPr>
      <w:r w:rsidRPr="006D4FB1">
        <w:rPr>
          <w:rFonts w:ascii="Arial" w:eastAsia="Times New Roman" w:hAnsi="Arial" w:cs="Arial"/>
          <w:b/>
          <w:lang w:eastAsia="ru-RU"/>
        </w:rPr>
        <w:t xml:space="preserve">Виды выполняемых работ: </w:t>
      </w:r>
      <w:r w:rsidRPr="006D4FB1">
        <w:rPr>
          <w:rFonts w:ascii="Arial" w:eastAsia="Times New Roman" w:hAnsi="Arial" w:cs="Arial"/>
          <w:lang w:eastAsia="ru-RU"/>
        </w:rPr>
        <w:t xml:space="preserve">ремонтно-строительные, отделочные работы, </w:t>
      </w:r>
      <w:proofErr w:type="gramStart"/>
      <w:r w:rsidRPr="006D4FB1">
        <w:rPr>
          <w:rFonts w:ascii="Arial" w:eastAsia="Times New Roman" w:hAnsi="Arial" w:cs="Arial"/>
          <w:lang w:eastAsia="ru-RU"/>
        </w:rPr>
        <w:t>электромонтажные</w:t>
      </w:r>
      <w:proofErr w:type="gramEnd"/>
      <w:r w:rsidRPr="006D4FB1">
        <w:rPr>
          <w:rFonts w:ascii="Arial" w:eastAsia="Times New Roman" w:hAnsi="Arial" w:cs="Arial"/>
          <w:lang w:eastAsia="ru-RU"/>
        </w:rPr>
        <w:t>, ука</w:t>
      </w:r>
      <w:r>
        <w:rPr>
          <w:rFonts w:ascii="Arial" w:eastAsia="Times New Roman" w:hAnsi="Arial" w:cs="Arial"/>
          <w:lang w:eastAsia="ru-RU"/>
        </w:rPr>
        <w:t xml:space="preserve">занные в Приложении № 1 </w:t>
      </w:r>
      <w:r w:rsidRPr="006D4FB1">
        <w:rPr>
          <w:rFonts w:ascii="Arial" w:eastAsia="Times New Roman" w:hAnsi="Arial" w:cs="Arial"/>
          <w:lang w:eastAsia="ru-RU"/>
        </w:rPr>
        <w:t>к настоящему Техническому заданию.</w:t>
      </w:r>
      <w:bookmarkStart w:id="0" w:name="_GoBack"/>
      <w:bookmarkEnd w:id="0"/>
    </w:p>
    <w:p w:rsidR="00843D8B" w:rsidRPr="006D4FB1" w:rsidRDefault="00843D8B" w:rsidP="00843D8B">
      <w:pPr>
        <w:numPr>
          <w:ilvl w:val="0"/>
          <w:numId w:val="23"/>
        </w:numPr>
        <w:tabs>
          <w:tab w:val="left" w:pos="0"/>
          <w:tab w:val="left" w:pos="993"/>
        </w:tabs>
        <w:spacing w:after="0" w:line="240" w:lineRule="auto"/>
        <w:ind w:left="0" w:firstLine="567"/>
        <w:contextualSpacing/>
        <w:rPr>
          <w:rFonts w:ascii="Arial" w:eastAsia="Times New Roman" w:hAnsi="Arial" w:cs="Arial"/>
          <w:b/>
          <w:lang w:eastAsia="ru-RU"/>
        </w:rPr>
      </w:pPr>
      <w:r w:rsidRPr="006D4FB1">
        <w:rPr>
          <w:rFonts w:ascii="Arial" w:eastAsia="Times New Roman" w:hAnsi="Arial" w:cs="Arial"/>
          <w:b/>
          <w:lang w:eastAsia="ru-RU"/>
        </w:rPr>
        <w:t>Условия выполнения работ:</w:t>
      </w:r>
    </w:p>
    <w:p w:rsidR="00843D8B" w:rsidRPr="00956FA9" w:rsidRDefault="00843D8B" w:rsidP="00843D8B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proofErr w:type="gramStart"/>
      <w:r w:rsidRPr="00956FA9">
        <w:rPr>
          <w:rFonts w:ascii="Arial" w:eastAsia="Times New Roman" w:hAnsi="Arial" w:cs="Arial"/>
        </w:rPr>
        <w:t>Цена Договора включает в себя компенсацию всех издержек Подрядчика в связи с исполнением Договора, включая стоимость всех Работ по настоящему Договору, необходимых для достижения результата Работ, предусмотренного Договором и приложениями к нему, в том числе работ, необходимость выполнения которых выявилась в процессе исполнения Договора и без выполнения которых достижение результата Работ невозможно, а также стоимость всех материалов, конструкций, оборудования, используемых</w:t>
      </w:r>
      <w:proofErr w:type="gramEnd"/>
      <w:r w:rsidRPr="00956FA9">
        <w:rPr>
          <w:rFonts w:ascii="Arial" w:eastAsia="Times New Roman" w:hAnsi="Arial" w:cs="Arial"/>
        </w:rPr>
        <w:t xml:space="preserve"> Подрядчиком при производстве Работ, все иные расходы Подрядчика, которые он понесет при производстве работ по Договору, и причитающееся ему вознаграждение;</w:t>
      </w:r>
    </w:p>
    <w:p w:rsidR="00843D8B" w:rsidRPr="00956FA9" w:rsidRDefault="00843D8B" w:rsidP="00843D8B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 xml:space="preserve">Подготовку и хранение материалов необходимо проводить вне рабочей зоны и доставлять к зоне работ транспортом Подрядчика </w:t>
      </w:r>
      <w:proofErr w:type="gramStart"/>
      <w:r w:rsidRPr="00956FA9">
        <w:rPr>
          <w:rFonts w:ascii="Arial" w:eastAsia="Times New Roman" w:hAnsi="Arial" w:cs="Arial"/>
        </w:rPr>
        <w:t>готовыми</w:t>
      </w:r>
      <w:proofErr w:type="gramEnd"/>
      <w:r w:rsidRPr="00956FA9">
        <w:rPr>
          <w:rFonts w:ascii="Arial" w:eastAsia="Times New Roman" w:hAnsi="Arial" w:cs="Arial"/>
        </w:rPr>
        <w:t xml:space="preserve"> к применению;</w:t>
      </w:r>
    </w:p>
    <w:p w:rsidR="00843D8B" w:rsidRPr="00956FA9" w:rsidRDefault="00843D8B" w:rsidP="00843D8B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Подрядчик должен обеспечить содержание, уборку, вывоз строительного мусора, по мере накопления, с объекта Заказчика, где производятся работы;</w:t>
      </w:r>
    </w:p>
    <w:p w:rsidR="00843D8B" w:rsidRPr="00956FA9" w:rsidRDefault="00843D8B" w:rsidP="00843D8B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Подрядчик должен вывезти в течение 5 (пяти) дней после выполнения работ и подписания Акта о приемке выполненных работ (форма № КС-2) в полном объеме, принадлежащие ему строительные машины и оборудование, транспортные средства, инструменты, инвентарь, оставшийся строительный мусор;</w:t>
      </w:r>
    </w:p>
    <w:p w:rsidR="00843D8B" w:rsidRPr="00956FA9" w:rsidRDefault="00843D8B" w:rsidP="00843D8B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Работы должны проводиться в рабочее время с учетом режима рабочего дня с 8-00 до 17-00 в здании, где проводятся ремонтные работы, если иное время не согласовано с Заказчиком;</w:t>
      </w:r>
    </w:p>
    <w:p w:rsidR="00843D8B" w:rsidRPr="00D44CB8" w:rsidRDefault="00843D8B" w:rsidP="00843D8B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  <w:bCs/>
          <w:iCs/>
        </w:rPr>
      </w:pPr>
      <w:r w:rsidRPr="00D44CB8">
        <w:rPr>
          <w:rFonts w:ascii="Arial" w:eastAsia="Times New Roman" w:hAnsi="Arial" w:cs="Arial"/>
        </w:rPr>
        <w:t>Подрядчик приступает к выполнению работ не позднее 3 (трех)</w:t>
      </w:r>
      <w:r w:rsidRPr="00D44CB8">
        <w:rPr>
          <w:rFonts w:ascii="Arial" w:eastAsia="Times New Roman" w:hAnsi="Arial" w:cs="Arial"/>
          <w:bCs/>
          <w:iCs/>
        </w:rPr>
        <w:t xml:space="preserve"> рабочих дней после подписания Сторонами Договора;</w:t>
      </w:r>
    </w:p>
    <w:p w:rsidR="00843D8B" w:rsidRPr="00D44CB8" w:rsidRDefault="00843D8B" w:rsidP="00843D8B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  <w:snapToGrid w:val="0"/>
        </w:rPr>
      </w:pPr>
      <w:r w:rsidRPr="00D44CB8">
        <w:rPr>
          <w:rFonts w:ascii="Arial" w:eastAsia="Times New Roman" w:hAnsi="Arial" w:cs="Arial"/>
          <w:snapToGrid w:val="0"/>
        </w:rPr>
        <w:t>Заказчик, имеет право пересматривать стоимость работ (Договора) в сторону уменьшения:</w:t>
      </w:r>
    </w:p>
    <w:p w:rsidR="00843D8B" w:rsidRPr="00D44CB8" w:rsidRDefault="00843D8B" w:rsidP="00843D8B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  <w:snapToGrid w:val="0"/>
        </w:rPr>
      </w:pPr>
      <w:r w:rsidRPr="00D44CB8">
        <w:rPr>
          <w:rFonts w:ascii="Arial" w:eastAsia="Times New Roman" w:hAnsi="Arial" w:cs="Arial"/>
          <w:snapToGrid w:val="0"/>
        </w:rPr>
        <w:t>- в случае если объемы фактически выполненных работ меньше, чем предусмотрено техническим заданием и утвержденной Сметной документацией;</w:t>
      </w:r>
    </w:p>
    <w:p w:rsidR="00843D8B" w:rsidRPr="00956FA9" w:rsidRDefault="00843D8B" w:rsidP="00843D8B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  <w:snapToGrid w:val="0"/>
        </w:rPr>
      </w:pPr>
      <w:r w:rsidRPr="00D44CB8">
        <w:rPr>
          <w:rFonts w:ascii="Arial" w:eastAsia="Times New Roman" w:hAnsi="Arial" w:cs="Arial"/>
          <w:snapToGrid w:val="0"/>
        </w:rPr>
        <w:t>- в случае использования более</w:t>
      </w:r>
      <w:r w:rsidRPr="00956FA9">
        <w:rPr>
          <w:rFonts w:ascii="Arial" w:eastAsia="Times New Roman" w:hAnsi="Arial" w:cs="Arial"/>
          <w:snapToGrid w:val="0"/>
        </w:rPr>
        <w:t xml:space="preserve"> дешевых материалов с аналогичными или улучшенными техническими характеристиками.</w:t>
      </w:r>
    </w:p>
    <w:p w:rsidR="00843D8B" w:rsidRPr="00956FA9" w:rsidRDefault="001B46E8" w:rsidP="00843D8B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1B46E8">
        <w:rPr>
          <w:rFonts w:ascii="Arial" w:eastAsia="Times New Roman" w:hAnsi="Arial" w:cs="Arial"/>
        </w:rPr>
        <w:t>Привлечение Субподрядчиков: не допускается</w:t>
      </w:r>
      <w:proofErr w:type="gramStart"/>
      <w:r w:rsidRPr="001B46E8">
        <w:rPr>
          <w:rFonts w:ascii="Arial" w:eastAsia="Times New Roman" w:hAnsi="Arial" w:cs="Arial"/>
        </w:rPr>
        <w:t>.</w:t>
      </w:r>
      <w:r w:rsidR="00843D8B" w:rsidRPr="00956FA9">
        <w:rPr>
          <w:rFonts w:ascii="Arial" w:eastAsia="Times New Roman" w:hAnsi="Arial" w:cs="Arial"/>
        </w:rPr>
        <w:t>.</w:t>
      </w:r>
      <w:proofErr w:type="gramEnd"/>
    </w:p>
    <w:p w:rsidR="00843D8B" w:rsidRDefault="00843D8B" w:rsidP="00843D8B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 xml:space="preserve">Все затраты, связанные с доставкой материалов, оборудования, а также рабочих и специалистов на объект, их проживанием в течение необходимого для проведения </w:t>
      </w:r>
      <w:r w:rsidRPr="00956FA9">
        <w:rPr>
          <w:rFonts w:ascii="Arial" w:eastAsia="Times New Roman" w:hAnsi="Arial" w:cs="Arial"/>
        </w:rPr>
        <w:lastRenderedPageBreak/>
        <w:t>ремонтных работ времени, производятся за счёт Подрядчика и отдельной оплате не подлежат.</w:t>
      </w:r>
    </w:p>
    <w:p w:rsidR="00843D8B" w:rsidRPr="00956FA9" w:rsidRDefault="00843D8B" w:rsidP="00843D8B">
      <w:pPr>
        <w:numPr>
          <w:ilvl w:val="0"/>
          <w:numId w:val="23"/>
        </w:numPr>
        <w:tabs>
          <w:tab w:val="left" w:pos="0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Arial" w:eastAsia="Times New Roman" w:hAnsi="Arial" w:cs="Arial"/>
          <w:lang w:eastAsia="ru-RU"/>
        </w:rPr>
      </w:pPr>
      <w:r w:rsidRPr="00956FA9">
        <w:rPr>
          <w:rFonts w:ascii="Arial" w:eastAsia="Times New Roman" w:hAnsi="Arial" w:cs="Arial"/>
          <w:b/>
          <w:lang w:eastAsia="ru-RU"/>
        </w:rPr>
        <w:t>Общие требования к выполнению работ:</w:t>
      </w:r>
    </w:p>
    <w:p w:rsidR="00843D8B" w:rsidRPr="00956FA9" w:rsidRDefault="00843D8B" w:rsidP="00843D8B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Arial" w:eastAsia="Times New Roman" w:hAnsi="Arial" w:cs="Arial"/>
          <w:lang w:eastAsia="ru-RU"/>
        </w:rPr>
      </w:pPr>
      <w:r w:rsidRPr="00956FA9">
        <w:rPr>
          <w:rFonts w:ascii="Arial" w:eastAsia="Times New Roman" w:hAnsi="Arial" w:cs="Arial"/>
          <w:lang w:eastAsia="ru-RU"/>
        </w:rPr>
        <w:t xml:space="preserve">Работы выполняются в соответствии с условиями Договора, Технического задания, а также в соответствии </w:t>
      </w:r>
      <w:proofErr w:type="gramStart"/>
      <w:r w:rsidRPr="00956FA9">
        <w:rPr>
          <w:rFonts w:ascii="Arial" w:eastAsia="Times New Roman" w:hAnsi="Arial" w:cs="Arial"/>
          <w:lang w:eastAsia="ru-RU"/>
        </w:rPr>
        <w:t>с</w:t>
      </w:r>
      <w:proofErr w:type="gramEnd"/>
      <w:r w:rsidRPr="00956FA9">
        <w:rPr>
          <w:rFonts w:ascii="Arial" w:eastAsia="Times New Roman" w:hAnsi="Arial" w:cs="Arial"/>
          <w:lang w:eastAsia="ru-RU"/>
        </w:rPr>
        <w:t>:</w:t>
      </w:r>
    </w:p>
    <w:p w:rsidR="00843D8B" w:rsidRPr="00956FA9" w:rsidRDefault="00843D8B" w:rsidP="00843D8B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Федеральный закон "Технический регламент о требованиях пожарной безопасности" от 22.07.2008 N 123-ФЗ;</w:t>
      </w:r>
    </w:p>
    <w:p w:rsidR="00843D8B" w:rsidRPr="00956FA9" w:rsidRDefault="00843D8B" w:rsidP="00843D8B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Федеральный закон "Технический регламент о безопасности зданий и сооружений" от 30.12.2009 N 384-ФЗ;</w:t>
      </w:r>
    </w:p>
    <w:p w:rsidR="00843D8B" w:rsidRPr="00956FA9" w:rsidRDefault="00843D8B" w:rsidP="00843D8B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СП 48.13330.2019 Свод правил «Организация строительства» СНиП 12-01-2004;</w:t>
      </w:r>
    </w:p>
    <w:p w:rsidR="00843D8B" w:rsidRPr="00956FA9" w:rsidRDefault="00843D8B" w:rsidP="00843D8B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СП 71.13330.2017. Свод правил. Изоляционные и отделочные покрытия. Актуализированная редакция СНиП 3.04.01-87;</w:t>
      </w:r>
    </w:p>
    <w:p w:rsidR="00843D8B" w:rsidRPr="00956FA9" w:rsidRDefault="00843D8B" w:rsidP="00843D8B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 xml:space="preserve">СП 163.1325800.2014 «Конструкции с применением гипсокартонных и </w:t>
      </w:r>
      <w:proofErr w:type="spellStart"/>
      <w:r w:rsidRPr="00956FA9">
        <w:rPr>
          <w:rFonts w:ascii="Arial" w:eastAsia="Times New Roman" w:hAnsi="Arial" w:cs="Arial"/>
        </w:rPr>
        <w:t>гипсоволокнистых</w:t>
      </w:r>
      <w:proofErr w:type="spellEnd"/>
      <w:r w:rsidRPr="00956FA9">
        <w:rPr>
          <w:rFonts w:ascii="Arial" w:eastAsia="Times New Roman" w:hAnsi="Arial" w:cs="Arial"/>
        </w:rPr>
        <w:t xml:space="preserve"> листов. Правила проектирования и монтажа»;</w:t>
      </w:r>
    </w:p>
    <w:p w:rsidR="00843D8B" w:rsidRPr="00956FA9" w:rsidRDefault="00843D8B" w:rsidP="00843D8B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СП 70.13330.2012 «СНиП 3.03.01-87 Несущие и ограждающие конструкции»;</w:t>
      </w:r>
    </w:p>
    <w:p w:rsidR="00843D8B" w:rsidRPr="00956FA9" w:rsidRDefault="00843D8B" w:rsidP="00843D8B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СП 76.13330.2016 «СНиП 3.05.06-85 Электротехнические устройства»;</w:t>
      </w:r>
    </w:p>
    <w:p w:rsidR="00843D8B" w:rsidRDefault="00843D8B" w:rsidP="00843D8B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 xml:space="preserve">ГОСТ </w:t>
      </w:r>
      <w:proofErr w:type="gramStart"/>
      <w:r w:rsidRPr="00956FA9">
        <w:rPr>
          <w:rFonts w:ascii="Arial" w:eastAsia="Times New Roman" w:hAnsi="Arial" w:cs="Arial"/>
        </w:rPr>
        <w:t>Р</w:t>
      </w:r>
      <w:proofErr w:type="gramEnd"/>
      <w:r w:rsidRPr="00956FA9">
        <w:rPr>
          <w:rFonts w:ascii="Arial" w:eastAsia="Times New Roman" w:hAnsi="Arial" w:cs="Arial"/>
        </w:rPr>
        <w:t xml:space="preserve"> 12.3.047-2012. Национальный стандарт Российской Федерации. Система стандартов безопасности труда. Пожарная безопасность технологических процессов. Общие требования. Методы контроля" (введены в действие Приказом </w:t>
      </w:r>
      <w:proofErr w:type="spellStart"/>
      <w:r w:rsidRPr="00956FA9">
        <w:rPr>
          <w:rFonts w:ascii="Arial" w:eastAsia="Times New Roman" w:hAnsi="Arial" w:cs="Arial"/>
        </w:rPr>
        <w:t>Росстандарта</w:t>
      </w:r>
      <w:proofErr w:type="spellEnd"/>
      <w:r w:rsidRPr="00956FA9">
        <w:rPr>
          <w:rFonts w:ascii="Arial" w:eastAsia="Times New Roman" w:hAnsi="Arial" w:cs="Arial"/>
        </w:rPr>
        <w:t xml:space="preserve"> от 27.12.2012 N 1971-ст).</w:t>
      </w:r>
    </w:p>
    <w:p w:rsidR="00843D8B" w:rsidRPr="00956FA9" w:rsidRDefault="00843D8B" w:rsidP="00843D8B">
      <w:pPr>
        <w:numPr>
          <w:ilvl w:val="0"/>
          <w:numId w:val="23"/>
        </w:numPr>
        <w:tabs>
          <w:tab w:val="left" w:pos="0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Arial" w:eastAsia="Times New Roman" w:hAnsi="Arial" w:cs="Arial"/>
          <w:b/>
          <w:lang w:eastAsia="ru-RU"/>
        </w:rPr>
      </w:pPr>
      <w:r w:rsidRPr="00956FA9">
        <w:rPr>
          <w:rFonts w:ascii="Arial" w:eastAsia="Times New Roman" w:hAnsi="Arial" w:cs="Arial"/>
          <w:b/>
          <w:lang w:eastAsia="ru-RU"/>
        </w:rPr>
        <w:t>Требования к качеству работ:</w:t>
      </w:r>
    </w:p>
    <w:p w:rsidR="00843D8B" w:rsidRPr="00956FA9" w:rsidRDefault="00843D8B" w:rsidP="00843D8B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 xml:space="preserve">Подрядчик должен выполнить работы качественно в соответствии с условиями Договора, Технического задания, а также в соответствии </w:t>
      </w:r>
      <w:proofErr w:type="gramStart"/>
      <w:r w:rsidRPr="00956FA9">
        <w:rPr>
          <w:rFonts w:ascii="Arial" w:eastAsia="Times New Roman" w:hAnsi="Arial" w:cs="Arial"/>
        </w:rPr>
        <w:t>с</w:t>
      </w:r>
      <w:proofErr w:type="gramEnd"/>
      <w:r w:rsidRPr="00956FA9">
        <w:rPr>
          <w:rFonts w:ascii="Arial" w:eastAsia="Times New Roman" w:hAnsi="Arial" w:cs="Arial"/>
        </w:rPr>
        <w:t>:</w:t>
      </w:r>
    </w:p>
    <w:p w:rsidR="00843D8B" w:rsidRPr="00956FA9" w:rsidRDefault="00843D8B" w:rsidP="00843D8B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СП 48.13330.2019 Свод правил «Организация строительства» СНиП 12-01-2004;</w:t>
      </w:r>
    </w:p>
    <w:p w:rsidR="00843D8B" w:rsidRPr="00956FA9" w:rsidRDefault="00843D8B" w:rsidP="00843D8B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СП 71.13330.2017. Свод правил. Изоляционные и отделочные покрытия. Актуализированная редакция СНиП 3.04.01-87;</w:t>
      </w:r>
    </w:p>
    <w:p w:rsidR="00843D8B" w:rsidRPr="00956FA9" w:rsidRDefault="00843D8B" w:rsidP="00843D8B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 xml:space="preserve">СП 163.1325800.2014 «Конструкции с применением гипсокартонных и </w:t>
      </w:r>
      <w:proofErr w:type="spellStart"/>
      <w:r w:rsidRPr="00956FA9">
        <w:rPr>
          <w:rFonts w:ascii="Arial" w:eastAsia="Times New Roman" w:hAnsi="Arial" w:cs="Arial"/>
        </w:rPr>
        <w:t>гипсоволокнистых</w:t>
      </w:r>
      <w:proofErr w:type="spellEnd"/>
      <w:r w:rsidRPr="00956FA9">
        <w:rPr>
          <w:rFonts w:ascii="Arial" w:eastAsia="Times New Roman" w:hAnsi="Arial" w:cs="Arial"/>
        </w:rPr>
        <w:t xml:space="preserve"> листов. Правила проектирования и монтажа»;</w:t>
      </w:r>
    </w:p>
    <w:p w:rsidR="00843D8B" w:rsidRPr="00956FA9" w:rsidRDefault="00843D8B" w:rsidP="00843D8B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СП 70.13330.2012 «СНиП 3.03.01-87 Несущие и ограждающие конструкции»;</w:t>
      </w:r>
    </w:p>
    <w:p w:rsidR="00843D8B" w:rsidRPr="00956FA9" w:rsidRDefault="00843D8B" w:rsidP="00843D8B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СП 76.13330.2016 «СНиП 3.05.06-85 Электротехнические устройства»</w:t>
      </w:r>
    </w:p>
    <w:p w:rsidR="00843D8B" w:rsidRPr="00956FA9" w:rsidRDefault="00843D8B" w:rsidP="00843D8B">
      <w:pPr>
        <w:numPr>
          <w:ilvl w:val="0"/>
          <w:numId w:val="23"/>
        </w:numPr>
        <w:tabs>
          <w:tab w:val="left" w:pos="0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Arial" w:eastAsia="Times New Roman" w:hAnsi="Arial" w:cs="Arial"/>
          <w:lang w:eastAsia="ru-RU"/>
        </w:rPr>
      </w:pPr>
      <w:r w:rsidRPr="00956FA9">
        <w:rPr>
          <w:rFonts w:ascii="Arial" w:eastAsia="Times New Roman" w:hAnsi="Arial" w:cs="Arial"/>
          <w:b/>
          <w:lang w:eastAsia="ru-RU"/>
        </w:rPr>
        <w:t>Требования к безопасности выполнения работ:</w:t>
      </w:r>
    </w:p>
    <w:p w:rsidR="00843D8B" w:rsidRPr="00956FA9" w:rsidRDefault="00843D8B" w:rsidP="00843D8B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proofErr w:type="gramStart"/>
      <w:r w:rsidRPr="00956FA9">
        <w:rPr>
          <w:rFonts w:ascii="Arial" w:eastAsia="Times New Roman" w:hAnsi="Arial" w:cs="Arial"/>
        </w:rPr>
        <w:t>При выполнении работ, с даты подписания Сторонами Договора до подписания Сторонами Актов о приемке выполненных работ (форма № КС-2), Подрядчик и его Работники обязаны соблюдать нормы пожарной безопасности, нормы охраны труда, санитарные и гигиенические нормы, в соответствии с действующим законодательством РФ, выполнять требования пожарной безопасности и охраны труда, установленные на объекте локальными нормативными актами Заказчика.</w:t>
      </w:r>
      <w:proofErr w:type="gramEnd"/>
    </w:p>
    <w:p w:rsidR="00843D8B" w:rsidRPr="00956FA9" w:rsidRDefault="00843D8B" w:rsidP="00843D8B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Перед началом работ на объектах Заказчика командированный персонал Подрядчика обязан пройти вводный (первичный) инструктаж противопожарный и по охране труда у Заказчика.</w:t>
      </w:r>
    </w:p>
    <w:p w:rsidR="00843D8B" w:rsidRPr="00956FA9" w:rsidRDefault="00843D8B" w:rsidP="00843D8B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Подрядчик должен быть укомплектован обученным, квалифицированным персоналом в соответ</w:t>
      </w:r>
      <w:r>
        <w:rPr>
          <w:rFonts w:ascii="Arial" w:eastAsia="Times New Roman" w:hAnsi="Arial" w:cs="Arial"/>
        </w:rPr>
        <w:t>ствии с видом выполняемых работ.</w:t>
      </w:r>
    </w:p>
    <w:p w:rsidR="00843D8B" w:rsidRPr="00956FA9" w:rsidRDefault="00843D8B" w:rsidP="00843D8B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Персонал Подрядчика должен быть укомплектован средствами индивидуальной защиты в соответствии с выполняемыми работами и установленными типовыми нормами.</w:t>
      </w:r>
    </w:p>
    <w:p w:rsidR="00843D8B" w:rsidRPr="00956FA9" w:rsidRDefault="00843D8B" w:rsidP="00843D8B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Обо всех несчастных случаях, авариях, инцидентах, возникших на объекте Заказчика Подрядчик обязан уведомлять Заказчика по телефону, указанному в Договоре, в течени</w:t>
      </w:r>
      <w:proofErr w:type="gramStart"/>
      <w:r w:rsidRPr="00956FA9">
        <w:rPr>
          <w:rFonts w:ascii="Arial" w:eastAsia="Times New Roman" w:hAnsi="Arial" w:cs="Arial"/>
        </w:rPr>
        <w:t>и</w:t>
      </w:r>
      <w:proofErr w:type="gramEnd"/>
      <w:r w:rsidRPr="00956FA9">
        <w:rPr>
          <w:rFonts w:ascii="Arial" w:eastAsia="Times New Roman" w:hAnsi="Arial" w:cs="Arial"/>
        </w:rPr>
        <w:t xml:space="preserve"> 30 мин. с момента поступления информации о случившимся.</w:t>
      </w:r>
    </w:p>
    <w:p w:rsidR="00843D8B" w:rsidRPr="00956FA9" w:rsidRDefault="00843D8B" w:rsidP="00843D8B">
      <w:pPr>
        <w:tabs>
          <w:tab w:val="left" w:pos="0"/>
        </w:tabs>
        <w:spacing w:after="0" w:line="240" w:lineRule="auto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ab/>
        <w:t>При выполнении работ</w:t>
      </w:r>
      <w:r>
        <w:rPr>
          <w:rFonts w:ascii="Arial" w:eastAsia="Times New Roman" w:hAnsi="Arial" w:cs="Arial"/>
        </w:rPr>
        <w:t>,</w:t>
      </w:r>
      <w:r w:rsidRPr="00956FA9">
        <w:rPr>
          <w:rFonts w:ascii="Arial" w:eastAsia="Times New Roman" w:hAnsi="Arial" w:cs="Arial"/>
        </w:rPr>
        <w:t xml:space="preserve"> связанных с демонтажем напольного покрытия коридора первого этажа, для обеспечения доступа персонала, предусмотреть устройство переходного трапа в соответствии с требованиями Постановления Госстроя РФ от 23.07.2001 N 80 "О принятии строительных норм и правил Российской Федерации "Безопасность труда в строительстве. Часть 1. Общие требования. СНиП 12-03-2001" (Зарегистрировано в Минюсте РФ 09.08.2001 N 2862), Постановления Госстроя России от 17.09.2002 N 123 "О принятии строительных норм и правил Российской Федерации "Безопасность труда в строительстве. Часть 2. Строительное производство. СНиП 12-04-2002" (Зарегистрировано в Минюсте России 18.10.2002 N 3880).</w:t>
      </w:r>
    </w:p>
    <w:p w:rsidR="00843D8B" w:rsidRPr="00956FA9" w:rsidRDefault="00843D8B" w:rsidP="00843D8B">
      <w:pPr>
        <w:numPr>
          <w:ilvl w:val="0"/>
          <w:numId w:val="23"/>
        </w:numPr>
        <w:tabs>
          <w:tab w:val="left" w:pos="0"/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Arial" w:eastAsia="Times New Roman" w:hAnsi="Arial" w:cs="Arial"/>
          <w:b/>
          <w:lang w:eastAsia="ru-RU"/>
        </w:rPr>
      </w:pPr>
      <w:r w:rsidRPr="00956FA9">
        <w:rPr>
          <w:rFonts w:ascii="Arial" w:eastAsia="Times New Roman" w:hAnsi="Arial" w:cs="Arial"/>
          <w:b/>
          <w:lang w:eastAsia="ru-RU"/>
        </w:rPr>
        <w:t>Требования к результатам работ:</w:t>
      </w:r>
    </w:p>
    <w:p w:rsidR="00843D8B" w:rsidRPr="00956FA9" w:rsidRDefault="00843D8B" w:rsidP="00843D8B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 xml:space="preserve">Работы необходимо выполнить в полном соответствии с утвержденной Сметной документацией, действующей научно-технической документацией, строительными нормами </w:t>
      </w:r>
      <w:r w:rsidRPr="00956FA9">
        <w:rPr>
          <w:rFonts w:ascii="Arial" w:eastAsia="Times New Roman" w:hAnsi="Arial" w:cs="Arial"/>
        </w:rPr>
        <w:lastRenderedPageBreak/>
        <w:t>и правилами, технологическими картами государственными и отраслевыми стандартами РФ;</w:t>
      </w:r>
    </w:p>
    <w:p w:rsidR="00843D8B" w:rsidRPr="00956FA9" w:rsidRDefault="00843D8B" w:rsidP="00843D8B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Приемка результата выполненных работ осуществляется после выполнения Подрядчиком обязательств, предусмотренных настоящим Договором, в соответствии с установленным порядком, действовавшим на день заключения Договора.</w:t>
      </w:r>
    </w:p>
    <w:p w:rsidR="00843D8B" w:rsidRPr="00956FA9" w:rsidRDefault="00843D8B" w:rsidP="00843D8B">
      <w:pPr>
        <w:tabs>
          <w:tab w:val="left" w:pos="0"/>
        </w:tabs>
        <w:spacing w:after="0" w:line="240" w:lineRule="auto"/>
        <w:ind w:right="-2"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 xml:space="preserve">Подрядчик обязан вести «общий журнал работ» и «журнал входного контроля материалов и изделий», поступающих на площадку, а также выполнять всю исполнительную документацию согласно Приказу </w:t>
      </w:r>
      <w:proofErr w:type="spellStart"/>
      <w:r w:rsidRPr="00956FA9">
        <w:rPr>
          <w:rFonts w:ascii="Arial" w:eastAsia="Times New Roman" w:hAnsi="Arial" w:cs="Arial"/>
        </w:rPr>
        <w:t>Ростехнадзора</w:t>
      </w:r>
      <w:proofErr w:type="spellEnd"/>
      <w:r w:rsidRPr="00956FA9">
        <w:rPr>
          <w:rFonts w:ascii="Arial" w:eastAsia="Times New Roman" w:hAnsi="Arial" w:cs="Arial"/>
        </w:rPr>
        <w:t xml:space="preserve"> от 26.12.2006 N 1128. </w:t>
      </w:r>
    </w:p>
    <w:p w:rsidR="00843D8B" w:rsidRPr="00956FA9" w:rsidRDefault="00843D8B" w:rsidP="00843D8B">
      <w:pPr>
        <w:tabs>
          <w:tab w:val="left" w:pos="0"/>
        </w:tabs>
        <w:spacing w:after="0" w:line="240" w:lineRule="auto"/>
        <w:ind w:right="-2"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Подрядчик обязан перед выходом на объект, предоставить Заказчику график производства работ.</w:t>
      </w:r>
    </w:p>
    <w:p w:rsidR="00843D8B" w:rsidRPr="00956FA9" w:rsidRDefault="00843D8B" w:rsidP="00843D8B">
      <w:pPr>
        <w:numPr>
          <w:ilvl w:val="0"/>
          <w:numId w:val="23"/>
        </w:numPr>
        <w:tabs>
          <w:tab w:val="left" w:pos="0"/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Arial" w:eastAsia="Times New Roman" w:hAnsi="Arial" w:cs="Arial"/>
          <w:b/>
          <w:lang w:eastAsia="ru-RU"/>
        </w:rPr>
      </w:pPr>
      <w:r w:rsidRPr="00956FA9">
        <w:rPr>
          <w:rFonts w:ascii="Arial" w:eastAsia="Times New Roman" w:hAnsi="Arial" w:cs="Arial"/>
          <w:b/>
          <w:lang w:eastAsia="ru-RU"/>
        </w:rPr>
        <w:t>Порядок сдачи и приемки результатов работ:</w:t>
      </w:r>
    </w:p>
    <w:p w:rsidR="00843D8B" w:rsidRPr="00956FA9" w:rsidRDefault="00843D8B" w:rsidP="00843D8B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Подрядчик сдаёт, а Заказчик принимает выполненные работы по Актам о приемке выполненных работ (форма № КС-2) в соответствии с утвержденной Сметной документацией, и справкой о стоимости выполненных работ и затрат (форма № КС-3). В случае отсутствия стоимости материалов в нормативной документации, если они указаны в Сметной документации не по расценкам, Подрядчик обязан предоставлять копии счетов-фактур, накладных или иных документов, подт</w:t>
      </w:r>
      <w:r>
        <w:rPr>
          <w:rFonts w:ascii="Arial" w:eastAsia="Times New Roman" w:hAnsi="Arial" w:cs="Arial"/>
        </w:rPr>
        <w:t>верждающих стоимость материалов.</w:t>
      </w:r>
    </w:p>
    <w:p w:rsidR="00843D8B" w:rsidRPr="00956FA9" w:rsidRDefault="00843D8B" w:rsidP="00843D8B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Приемка отдельных этапов работ производится при выполнении скрытых работ перед началом последующих работ, с обязательным составлением и подписанием Акта освидетельствования скрытых работ.</w:t>
      </w:r>
    </w:p>
    <w:p w:rsidR="00843D8B" w:rsidRPr="00956FA9" w:rsidRDefault="00843D8B" w:rsidP="00843D8B">
      <w:pPr>
        <w:numPr>
          <w:ilvl w:val="0"/>
          <w:numId w:val="23"/>
        </w:numPr>
        <w:tabs>
          <w:tab w:val="left" w:pos="0"/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Arial" w:eastAsia="Times New Roman" w:hAnsi="Arial" w:cs="Arial"/>
          <w:b/>
          <w:lang w:eastAsia="ru-RU"/>
        </w:rPr>
      </w:pPr>
      <w:r w:rsidRPr="00956FA9">
        <w:rPr>
          <w:rFonts w:ascii="Arial" w:eastAsia="Times New Roman" w:hAnsi="Arial" w:cs="Arial"/>
          <w:b/>
          <w:lang w:eastAsia="ru-RU"/>
        </w:rPr>
        <w:t>Требования по передаче Заказчику технических и иных документов по завершению и сдаче работ:</w:t>
      </w:r>
    </w:p>
    <w:p w:rsidR="00843D8B" w:rsidRPr="00956FA9" w:rsidRDefault="00843D8B" w:rsidP="00843D8B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  <w:i/>
        </w:rPr>
      </w:pPr>
      <w:r w:rsidRPr="00956FA9">
        <w:rPr>
          <w:rFonts w:ascii="Arial" w:eastAsia="Times New Roman" w:hAnsi="Arial" w:cs="Arial"/>
        </w:rPr>
        <w:t>Подрядчик после окончания работ должен предоставить исполнительную документацию, включающую в себя: исполнительные схемы проложенных электрических и слаботочных сетей (если производились соответствующие работы), технические паспорта и сертификаты, удостоверяющие качество материалов, деталей и конструкций, при</w:t>
      </w:r>
      <w:r>
        <w:rPr>
          <w:rFonts w:ascii="Arial" w:eastAsia="Times New Roman" w:hAnsi="Arial" w:cs="Arial"/>
        </w:rPr>
        <w:t>меняемых при производстве работ.</w:t>
      </w:r>
    </w:p>
    <w:p w:rsidR="00843D8B" w:rsidRPr="00956FA9" w:rsidRDefault="00843D8B" w:rsidP="00843D8B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С момента подписания окончательного Акта о приемке выполненных работ (форма № КС-2) в полном объеме Заказчиком, результат выполненных работ переходит в собственность последнего, при этом на него переходят все риски случайной гибели или повреждения объекта, за исключением случаев, когда Заказчиком обнаружены недостатки в выполненной работе. В случае обнаружения недостатков в работе риски случайной гибели или повреждения объекта несет Подрядчик до устранения указанных недостатков.</w:t>
      </w:r>
    </w:p>
    <w:p w:rsidR="00843D8B" w:rsidRPr="00956FA9" w:rsidRDefault="00843D8B" w:rsidP="00843D8B">
      <w:pPr>
        <w:numPr>
          <w:ilvl w:val="0"/>
          <w:numId w:val="23"/>
        </w:numPr>
        <w:tabs>
          <w:tab w:val="left" w:pos="0"/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Arial" w:eastAsia="Times New Roman" w:hAnsi="Arial" w:cs="Arial"/>
          <w:b/>
          <w:lang w:eastAsia="ru-RU"/>
        </w:rPr>
      </w:pPr>
      <w:r w:rsidRPr="00956FA9">
        <w:rPr>
          <w:rFonts w:ascii="Arial" w:eastAsia="Times New Roman" w:hAnsi="Arial" w:cs="Arial"/>
          <w:b/>
          <w:lang w:eastAsia="ru-RU"/>
        </w:rPr>
        <w:t>Требования к используемым материалам/оборудованию:</w:t>
      </w:r>
    </w:p>
    <w:p w:rsidR="00843D8B" w:rsidRPr="00956FA9" w:rsidRDefault="00843D8B" w:rsidP="00843D8B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Используемые Подрядчиком материалы/оборудование должны соответствовать требованиям:</w:t>
      </w:r>
    </w:p>
    <w:p w:rsidR="00843D8B" w:rsidRPr="00956FA9" w:rsidRDefault="00843D8B" w:rsidP="00843D8B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“Федеральный закон "Технический регламент о требованиях пожарной безопасности" от 22.07.2008 N 123-ФЗ”;</w:t>
      </w:r>
    </w:p>
    <w:p w:rsidR="00843D8B" w:rsidRPr="00956FA9" w:rsidRDefault="00843D8B" w:rsidP="00843D8B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“Федеральный закон "Технический регламент о безопасности зданий и сооружений" от 30.12.2009 N 384-ФЗ”;</w:t>
      </w:r>
    </w:p>
    <w:p w:rsidR="00843D8B" w:rsidRPr="00956FA9" w:rsidRDefault="00843D8B" w:rsidP="00843D8B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 xml:space="preserve">“ГОСТ </w:t>
      </w:r>
      <w:proofErr w:type="gramStart"/>
      <w:r w:rsidRPr="00956FA9">
        <w:rPr>
          <w:rFonts w:ascii="Arial" w:eastAsia="Times New Roman" w:hAnsi="Arial" w:cs="Arial"/>
        </w:rPr>
        <w:t>Р</w:t>
      </w:r>
      <w:proofErr w:type="gramEnd"/>
      <w:r w:rsidRPr="00956FA9">
        <w:rPr>
          <w:rFonts w:ascii="Arial" w:eastAsia="Times New Roman" w:hAnsi="Arial" w:cs="Arial"/>
        </w:rPr>
        <w:t xml:space="preserve"> 12.3.047-2012. Национальный стандарт Российской Федерации. Система стандартов безопасности труда. Пожарная безопасность технологических процессов. Общие требования. Методы контроля" (утв. и введены в действие Приказом </w:t>
      </w:r>
      <w:proofErr w:type="spellStart"/>
      <w:r w:rsidRPr="00956FA9">
        <w:rPr>
          <w:rFonts w:ascii="Arial" w:eastAsia="Times New Roman" w:hAnsi="Arial" w:cs="Arial"/>
        </w:rPr>
        <w:t>Росстандарта</w:t>
      </w:r>
      <w:proofErr w:type="spellEnd"/>
      <w:r w:rsidRPr="00956FA9">
        <w:rPr>
          <w:rFonts w:ascii="Arial" w:eastAsia="Times New Roman" w:hAnsi="Arial" w:cs="Arial"/>
        </w:rPr>
        <w:t xml:space="preserve"> от 27.12.2012 N 1971-ст)”;</w:t>
      </w:r>
    </w:p>
    <w:p w:rsidR="00843D8B" w:rsidRPr="00956FA9" w:rsidRDefault="00843D8B" w:rsidP="00843D8B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"ГОСТ 25621-83. Материалы и изделия полимерные строительные герметизирующие и уплотняющие. Классификация и общие технические требования" (утв. Постановлением Госстроя СССР от 17.01.1983 N 12)”;</w:t>
      </w:r>
    </w:p>
    <w:p w:rsidR="00843D8B" w:rsidRPr="00956FA9" w:rsidRDefault="00843D8B" w:rsidP="00843D8B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 xml:space="preserve">"ГОСТ 31173-2016. Межгосударственный стандарт. Блоки дверные стальные. Технические условия" (введен в действие Приказом </w:t>
      </w:r>
      <w:proofErr w:type="spellStart"/>
      <w:r w:rsidRPr="00956FA9">
        <w:rPr>
          <w:rFonts w:ascii="Arial" w:eastAsia="Times New Roman" w:hAnsi="Arial" w:cs="Arial"/>
        </w:rPr>
        <w:t>Росстандарта</w:t>
      </w:r>
      <w:proofErr w:type="spellEnd"/>
      <w:r w:rsidRPr="00956FA9">
        <w:rPr>
          <w:rFonts w:ascii="Arial" w:eastAsia="Times New Roman" w:hAnsi="Arial" w:cs="Arial"/>
        </w:rPr>
        <w:t xml:space="preserve"> от 22.11.2016 N 1739-ст)”;</w:t>
      </w:r>
    </w:p>
    <w:p w:rsidR="00843D8B" w:rsidRPr="00956FA9" w:rsidRDefault="00843D8B" w:rsidP="00843D8B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"ГОСТ 10354-82. Межгосударственный стандарт. Пленка полиэтиленовая. Технические условия" (утв. Постановлением Госстандарта СССР от 02.06.1982 N 2253) (ред. от 01.11.1998)”;</w:t>
      </w:r>
    </w:p>
    <w:p w:rsidR="00843D8B" w:rsidRPr="00956FA9" w:rsidRDefault="00843D8B" w:rsidP="00843D8B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 xml:space="preserve">"ГОСТ 9573-2012. Межгосударственный стандарт. Плиты из минеральной ваты на </w:t>
      </w:r>
      <w:proofErr w:type="gramStart"/>
      <w:r w:rsidRPr="00956FA9">
        <w:rPr>
          <w:rFonts w:ascii="Arial" w:eastAsia="Times New Roman" w:hAnsi="Arial" w:cs="Arial"/>
        </w:rPr>
        <w:t>синтетическом</w:t>
      </w:r>
      <w:proofErr w:type="gramEnd"/>
      <w:r w:rsidRPr="00956FA9">
        <w:rPr>
          <w:rFonts w:ascii="Arial" w:eastAsia="Times New Roman" w:hAnsi="Arial" w:cs="Arial"/>
        </w:rPr>
        <w:t xml:space="preserve"> связующем теплоизоляционные. Технические условия" (</w:t>
      </w:r>
      <w:proofErr w:type="gramStart"/>
      <w:r w:rsidRPr="00956FA9">
        <w:rPr>
          <w:rFonts w:ascii="Arial" w:eastAsia="Times New Roman" w:hAnsi="Arial" w:cs="Arial"/>
        </w:rPr>
        <w:t>введен</w:t>
      </w:r>
      <w:proofErr w:type="gramEnd"/>
      <w:r w:rsidRPr="00956FA9">
        <w:rPr>
          <w:rFonts w:ascii="Arial" w:eastAsia="Times New Roman" w:hAnsi="Arial" w:cs="Arial"/>
        </w:rPr>
        <w:t xml:space="preserve"> в действие Приказом </w:t>
      </w:r>
      <w:proofErr w:type="spellStart"/>
      <w:r w:rsidRPr="00956FA9">
        <w:rPr>
          <w:rFonts w:ascii="Arial" w:eastAsia="Times New Roman" w:hAnsi="Arial" w:cs="Arial"/>
        </w:rPr>
        <w:t>Росстандарта</w:t>
      </w:r>
      <w:proofErr w:type="spellEnd"/>
      <w:r w:rsidRPr="00956FA9">
        <w:rPr>
          <w:rFonts w:ascii="Arial" w:eastAsia="Times New Roman" w:hAnsi="Arial" w:cs="Arial"/>
        </w:rPr>
        <w:t xml:space="preserve"> от 21.03.2013 N 27-ст)”;</w:t>
      </w:r>
    </w:p>
    <w:p w:rsidR="00843D8B" w:rsidRPr="00956FA9" w:rsidRDefault="00843D8B" w:rsidP="00843D8B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“ГОСТ 13996-2019 Плитки керамические. Общие технические условия”;</w:t>
      </w:r>
    </w:p>
    <w:p w:rsidR="00843D8B" w:rsidRPr="00956FA9" w:rsidRDefault="00843D8B" w:rsidP="00843D8B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"ГОСТ 6266-97. Межгосударственный стандарт. Листы гипсокартонные. Технические условия";</w:t>
      </w:r>
    </w:p>
    <w:p w:rsidR="00843D8B" w:rsidRPr="00956FA9" w:rsidRDefault="00843D8B" w:rsidP="00843D8B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 xml:space="preserve">“ГОСТ 31357-2007 Смеси сухие строительные на </w:t>
      </w:r>
      <w:proofErr w:type="gramStart"/>
      <w:r w:rsidRPr="00956FA9">
        <w:rPr>
          <w:rFonts w:ascii="Arial" w:eastAsia="Times New Roman" w:hAnsi="Arial" w:cs="Arial"/>
        </w:rPr>
        <w:t>цементном</w:t>
      </w:r>
      <w:proofErr w:type="gramEnd"/>
      <w:r w:rsidRPr="00956FA9">
        <w:rPr>
          <w:rFonts w:ascii="Arial" w:eastAsia="Times New Roman" w:hAnsi="Arial" w:cs="Arial"/>
        </w:rPr>
        <w:t xml:space="preserve"> вяжущем. Общие технические условия”;</w:t>
      </w:r>
    </w:p>
    <w:p w:rsidR="00843D8B" w:rsidRPr="00956FA9" w:rsidRDefault="00843D8B" w:rsidP="00843D8B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lastRenderedPageBreak/>
        <w:t xml:space="preserve">“ГОСТ 33083-2014. Смеси сухие строительные на </w:t>
      </w:r>
      <w:proofErr w:type="gramStart"/>
      <w:r w:rsidRPr="00956FA9">
        <w:rPr>
          <w:rFonts w:ascii="Arial" w:eastAsia="Times New Roman" w:hAnsi="Arial" w:cs="Arial"/>
        </w:rPr>
        <w:t>цементном</w:t>
      </w:r>
      <w:proofErr w:type="gramEnd"/>
      <w:r w:rsidRPr="00956FA9">
        <w:rPr>
          <w:rFonts w:ascii="Arial" w:eastAsia="Times New Roman" w:hAnsi="Arial" w:cs="Arial"/>
        </w:rPr>
        <w:t xml:space="preserve"> вяжущем для штукатурных работ. Технические условия”;</w:t>
      </w:r>
    </w:p>
    <w:p w:rsidR="00843D8B" w:rsidRPr="00956FA9" w:rsidRDefault="00843D8B" w:rsidP="00843D8B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 xml:space="preserve">“ГОСТ </w:t>
      </w:r>
      <w:proofErr w:type="gramStart"/>
      <w:r w:rsidRPr="00956FA9">
        <w:rPr>
          <w:rFonts w:ascii="Arial" w:eastAsia="Times New Roman" w:hAnsi="Arial" w:cs="Arial"/>
        </w:rPr>
        <w:t>Р</w:t>
      </w:r>
      <w:proofErr w:type="gramEnd"/>
      <w:r w:rsidRPr="00956FA9">
        <w:rPr>
          <w:rFonts w:ascii="Arial" w:eastAsia="Times New Roman" w:hAnsi="Arial" w:cs="Arial"/>
        </w:rPr>
        <w:t xml:space="preserve"> 58275-2018. Смеси сухие строительные клеевые на </w:t>
      </w:r>
      <w:proofErr w:type="gramStart"/>
      <w:r w:rsidRPr="00956FA9">
        <w:rPr>
          <w:rFonts w:ascii="Arial" w:eastAsia="Times New Roman" w:hAnsi="Arial" w:cs="Arial"/>
        </w:rPr>
        <w:t>гипсовом</w:t>
      </w:r>
      <w:proofErr w:type="gramEnd"/>
      <w:r w:rsidRPr="00956FA9">
        <w:rPr>
          <w:rFonts w:ascii="Arial" w:eastAsia="Times New Roman" w:hAnsi="Arial" w:cs="Arial"/>
        </w:rPr>
        <w:t xml:space="preserve"> вяжущем. Технические условия”;</w:t>
      </w:r>
    </w:p>
    <w:p w:rsidR="00843D8B" w:rsidRPr="00956FA9" w:rsidRDefault="00843D8B" w:rsidP="00843D8B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 xml:space="preserve">“ГОСТ </w:t>
      </w:r>
      <w:proofErr w:type="gramStart"/>
      <w:r w:rsidRPr="00956FA9">
        <w:rPr>
          <w:rFonts w:ascii="Arial" w:eastAsia="Times New Roman" w:hAnsi="Arial" w:cs="Arial"/>
        </w:rPr>
        <w:t>Р</w:t>
      </w:r>
      <w:proofErr w:type="gramEnd"/>
      <w:r w:rsidRPr="00956FA9">
        <w:rPr>
          <w:rFonts w:ascii="Arial" w:eastAsia="Times New Roman" w:hAnsi="Arial" w:cs="Arial"/>
        </w:rPr>
        <w:t xml:space="preserve"> 58278-2018. Смеси сухие строительные </w:t>
      </w:r>
      <w:proofErr w:type="spellStart"/>
      <w:r w:rsidRPr="00956FA9">
        <w:rPr>
          <w:rFonts w:ascii="Arial" w:eastAsia="Times New Roman" w:hAnsi="Arial" w:cs="Arial"/>
        </w:rPr>
        <w:t>шпатлевочные</w:t>
      </w:r>
      <w:proofErr w:type="spellEnd"/>
      <w:r w:rsidRPr="00956FA9">
        <w:rPr>
          <w:rFonts w:ascii="Arial" w:eastAsia="Times New Roman" w:hAnsi="Arial" w:cs="Arial"/>
        </w:rPr>
        <w:t xml:space="preserve"> на </w:t>
      </w:r>
      <w:proofErr w:type="gramStart"/>
      <w:r w:rsidRPr="00956FA9">
        <w:rPr>
          <w:rFonts w:ascii="Arial" w:eastAsia="Times New Roman" w:hAnsi="Arial" w:cs="Arial"/>
        </w:rPr>
        <w:t>гипсовом</w:t>
      </w:r>
      <w:proofErr w:type="gramEnd"/>
      <w:r w:rsidRPr="00956FA9">
        <w:rPr>
          <w:rFonts w:ascii="Arial" w:eastAsia="Times New Roman" w:hAnsi="Arial" w:cs="Arial"/>
        </w:rPr>
        <w:t xml:space="preserve"> вяжущем. Технические условия”;</w:t>
      </w:r>
    </w:p>
    <w:p w:rsidR="00843D8B" w:rsidRPr="00956FA9" w:rsidRDefault="00843D8B" w:rsidP="00843D8B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 xml:space="preserve">“ГОСТ </w:t>
      </w:r>
      <w:proofErr w:type="gramStart"/>
      <w:r w:rsidRPr="00956FA9">
        <w:rPr>
          <w:rFonts w:ascii="Arial" w:eastAsia="Times New Roman" w:hAnsi="Arial" w:cs="Arial"/>
        </w:rPr>
        <w:t>Р</w:t>
      </w:r>
      <w:proofErr w:type="gramEnd"/>
      <w:r w:rsidRPr="00956FA9">
        <w:rPr>
          <w:rFonts w:ascii="Arial" w:eastAsia="Times New Roman" w:hAnsi="Arial" w:cs="Arial"/>
        </w:rPr>
        <w:t xml:space="preserve"> 58279-2018. Смеси сухие строительные штукатурные на </w:t>
      </w:r>
      <w:proofErr w:type="gramStart"/>
      <w:r w:rsidRPr="00956FA9">
        <w:rPr>
          <w:rFonts w:ascii="Arial" w:eastAsia="Times New Roman" w:hAnsi="Arial" w:cs="Arial"/>
        </w:rPr>
        <w:t>гипсовом</w:t>
      </w:r>
      <w:proofErr w:type="gramEnd"/>
      <w:r w:rsidRPr="00956FA9">
        <w:rPr>
          <w:rFonts w:ascii="Arial" w:eastAsia="Times New Roman" w:hAnsi="Arial" w:cs="Arial"/>
        </w:rPr>
        <w:t xml:space="preserve"> вяжущем. Технические условия”;</w:t>
      </w:r>
    </w:p>
    <w:p w:rsidR="00843D8B" w:rsidRPr="00956FA9" w:rsidRDefault="00843D8B" w:rsidP="00843D8B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“ГОСТ 23747-2015. Межгосударственный стандарт. Блоки дверные из алюминиевых сплавов. Общие технические условия”;</w:t>
      </w:r>
    </w:p>
    <w:p w:rsidR="00843D8B" w:rsidRPr="00956FA9" w:rsidRDefault="00843D8B" w:rsidP="00843D8B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“ГОСТ 475-2016. Блоки дверные деревянные и комбинированные. Общие технические условия”.</w:t>
      </w:r>
    </w:p>
    <w:p w:rsidR="00843D8B" w:rsidRPr="00956FA9" w:rsidRDefault="00843D8B" w:rsidP="00843D8B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Подрядчик обязан заблаговременно представлять Представителю Заказчика данные о выбранных им материалах и оборудовании (включая соответствующие паспорта, сертификаты соответствия нормам РФ, сертификаты соответствия экологическим нормам, пожарной безопасности), получать его одобрение на их применение и использование. В случае</w:t>
      </w:r>
      <w:proofErr w:type="gramStart"/>
      <w:r w:rsidRPr="00956FA9">
        <w:rPr>
          <w:rFonts w:ascii="Arial" w:eastAsia="Times New Roman" w:hAnsi="Arial" w:cs="Arial"/>
        </w:rPr>
        <w:t>,</w:t>
      </w:r>
      <w:proofErr w:type="gramEnd"/>
      <w:r w:rsidRPr="00956FA9">
        <w:rPr>
          <w:rFonts w:ascii="Arial" w:eastAsia="Times New Roman" w:hAnsi="Arial" w:cs="Arial"/>
        </w:rPr>
        <w:t xml:space="preserve"> если представитель Заказчика отклонил использование материалов или оборудования из-за их несоответствия стандартам качества, Подрядчик обязан за свой счет и своими силами произвести их замену.</w:t>
      </w:r>
    </w:p>
    <w:p w:rsidR="00843D8B" w:rsidRPr="00956FA9" w:rsidRDefault="00843D8B" w:rsidP="00843D8B">
      <w:pPr>
        <w:numPr>
          <w:ilvl w:val="0"/>
          <w:numId w:val="23"/>
        </w:numPr>
        <w:tabs>
          <w:tab w:val="left" w:pos="0"/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Arial" w:eastAsia="Times New Roman" w:hAnsi="Arial" w:cs="Arial"/>
          <w:b/>
          <w:lang w:eastAsia="ru-RU"/>
        </w:rPr>
      </w:pPr>
      <w:r w:rsidRPr="00956FA9">
        <w:rPr>
          <w:rFonts w:ascii="Arial" w:eastAsia="Times New Roman" w:hAnsi="Arial" w:cs="Arial"/>
          <w:b/>
          <w:lang w:eastAsia="ru-RU"/>
        </w:rPr>
        <w:t>Требования к гарантиям качества на результаты работ материалов:</w:t>
      </w:r>
    </w:p>
    <w:p w:rsidR="00843D8B" w:rsidRPr="00956FA9" w:rsidRDefault="00843D8B" w:rsidP="00843D8B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Подрядчик во время гарантийного срока выполняет гарантийные обязательства в полном объеме в соответствии с условиями Договора.</w:t>
      </w:r>
    </w:p>
    <w:p w:rsidR="00843D8B" w:rsidRPr="00956FA9" w:rsidRDefault="00843D8B" w:rsidP="00843D8B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 xml:space="preserve">Гарантийный срок на Результат Работ, включая Работы, Материалы и все конструктивные элементы Объекта устанавливается </w:t>
      </w:r>
      <w:r>
        <w:rPr>
          <w:rFonts w:ascii="Arial" w:eastAsia="Times New Roman" w:hAnsi="Arial" w:cs="Arial"/>
        </w:rPr>
        <w:t>36</w:t>
      </w:r>
      <w:r w:rsidRPr="00956FA9">
        <w:rPr>
          <w:rFonts w:ascii="Arial" w:eastAsia="Times New Roman" w:hAnsi="Arial" w:cs="Arial"/>
        </w:rPr>
        <w:t xml:space="preserve"> (</w:t>
      </w:r>
      <w:r>
        <w:rPr>
          <w:rFonts w:ascii="Arial" w:eastAsia="Times New Roman" w:hAnsi="Arial" w:cs="Arial"/>
        </w:rPr>
        <w:t>тридцать шесть</w:t>
      </w:r>
      <w:r w:rsidRPr="00956FA9">
        <w:rPr>
          <w:rFonts w:ascii="Arial" w:eastAsia="Times New Roman" w:hAnsi="Arial" w:cs="Arial"/>
        </w:rPr>
        <w:t xml:space="preserve">) месяца </w:t>
      </w:r>
      <w:proofErr w:type="gramStart"/>
      <w:r w:rsidRPr="00956FA9">
        <w:rPr>
          <w:rFonts w:ascii="Arial" w:eastAsia="Times New Roman" w:hAnsi="Arial" w:cs="Arial"/>
        </w:rPr>
        <w:t>с даты подписания</w:t>
      </w:r>
      <w:proofErr w:type="gramEnd"/>
      <w:r w:rsidRPr="00956FA9">
        <w:rPr>
          <w:rFonts w:ascii="Arial" w:eastAsia="Times New Roman" w:hAnsi="Arial" w:cs="Arial"/>
        </w:rPr>
        <w:t xml:space="preserve"> Сторонами</w:t>
      </w:r>
      <w:r>
        <w:rPr>
          <w:rFonts w:ascii="Arial" w:eastAsia="Times New Roman" w:hAnsi="Arial" w:cs="Arial"/>
        </w:rPr>
        <w:t xml:space="preserve"> без замечаний</w:t>
      </w:r>
      <w:r w:rsidRPr="00956FA9">
        <w:rPr>
          <w:rFonts w:ascii="Arial" w:eastAsia="Times New Roman" w:hAnsi="Arial" w:cs="Arial"/>
        </w:rPr>
        <w:t xml:space="preserve"> Акта о приемке выполненных работ (форма № КС-2) свидетельствующего о сдаче приемке Объекта ремонта от Подрядчика Заказчику.</w:t>
      </w:r>
    </w:p>
    <w:p w:rsidR="00843D8B" w:rsidRPr="00956FA9" w:rsidRDefault="00843D8B" w:rsidP="00843D8B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Срок уведомления Заказчиком Подрядчика о выявленных Недостатках составляет 5 (пять) рабочих дней с момента обнаружения таких Недостатков.</w:t>
      </w:r>
    </w:p>
    <w:p w:rsidR="00843D8B" w:rsidRPr="00956FA9" w:rsidRDefault="00843D8B" w:rsidP="00843D8B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 xml:space="preserve">Срок прибытия Представителя Подрядчика в случае обнаружения дефектов составляет </w:t>
      </w:r>
      <w:r>
        <w:rPr>
          <w:rFonts w:ascii="Arial" w:eastAsia="Times New Roman" w:hAnsi="Arial" w:cs="Arial"/>
        </w:rPr>
        <w:t>3</w:t>
      </w:r>
      <w:r w:rsidRPr="00956FA9">
        <w:rPr>
          <w:rFonts w:ascii="Arial" w:eastAsia="Times New Roman" w:hAnsi="Arial" w:cs="Arial"/>
        </w:rPr>
        <w:t xml:space="preserve"> (</w:t>
      </w:r>
      <w:r>
        <w:rPr>
          <w:rFonts w:ascii="Arial" w:eastAsia="Times New Roman" w:hAnsi="Arial" w:cs="Arial"/>
        </w:rPr>
        <w:t>три</w:t>
      </w:r>
      <w:r w:rsidRPr="00956FA9">
        <w:rPr>
          <w:rFonts w:ascii="Arial" w:eastAsia="Times New Roman" w:hAnsi="Arial" w:cs="Arial"/>
        </w:rPr>
        <w:t xml:space="preserve"> рабочих) дн</w:t>
      </w:r>
      <w:r>
        <w:rPr>
          <w:rFonts w:ascii="Arial" w:eastAsia="Times New Roman" w:hAnsi="Arial" w:cs="Arial"/>
        </w:rPr>
        <w:t>я</w:t>
      </w:r>
      <w:r w:rsidRPr="00956FA9">
        <w:rPr>
          <w:rFonts w:ascii="Arial" w:eastAsia="Times New Roman" w:hAnsi="Arial" w:cs="Arial"/>
        </w:rPr>
        <w:t xml:space="preserve"> с момента получения соответствующего уведомления Заказчика, если иной срок не указан в уведомлении.</w:t>
      </w:r>
    </w:p>
    <w:p w:rsidR="00843D8B" w:rsidRPr="00956FA9" w:rsidRDefault="00843D8B" w:rsidP="00843D8B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 xml:space="preserve">Срок устранения Недостатков 7 (семь) календарных дней </w:t>
      </w:r>
      <w:proofErr w:type="gramStart"/>
      <w:r w:rsidRPr="00956FA9">
        <w:rPr>
          <w:rFonts w:ascii="Arial" w:eastAsia="Times New Roman" w:hAnsi="Arial" w:cs="Arial"/>
        </w:rPr>
        <w:t>с даты получения</w:t>
      </w:r>
      <w:proofErr w:type="gramEnd"/>
      <w:r w:rsidRPr="00956FA9">
        <w:rPr>
          <w:rFonts w:ascii="Arial" w:eastAsia="Times New Roman" w:hAnsi="Arial" w:cs="Arial"/>
        </w:rPr>
        <w:t xml:space="preserve"> Подрядчиком уведомления о выявленных Недостатках, включая Недостатки, выявленные в период Гарантийного срока, если иной срок не будет согласован Сторонами в письменном виде.</w:t>
      </w:r>
    </w:p>
    <w:p w:rsidR="00843D8B" w:rsidRPr="00956FA9" w:rsidRDefault="00843D8B" w:rsidP="00843D8B">
      <w:pPr>
        <w:numPr>
          <w:ilvl w:val="0"/>
          <w:numId w:val="23"/>
        </w:numPr>
        <w:tabs>
          <w:tab w:val="left" w:pos="0"/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Arial" w:eastAsia="Times New Roman" w:hAnsi="Arial" w:cs="Arial"/>
          <w:b/>
          <w:lang w:eastAsia="ru-RU"/>
        </w:rPr>
      </w:pPr>
      <w:r w:rsidRPr="00956FA9">
        <w:rPr>
          <w:rFonts w:ascii="Arial" w:eastAsia="Times New Roman" w:hAnsi="Arial" w:cs="Arial"/>
          <w:b/>
          <w:lang w:eastAsia="ru-RU"/>
        </w:rPr>
        <w:t>Требования к сметным расчетам:</w:t>
      </w:r>
    </w:p>
    <w:p w:rsidR="00843D8B" w:rsidRPr="00956FA9" w:rsidRDefault="00843D8B" w:rsidP="00843D8B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Сметная документация должна соответствовать Ведомости объемов работ (Приложения</w:t>
      </w:r>
      <w:r>
        <w:rPr>
          <w:rFonts w:ascii="Arial" w:eastAsia="Times New Roman" w:hAnsi="Arial" w:cs="Arial"/>
          <w:lang w:eastAsia="ru-RU"/>
        </w:rPr>
        <w:t xml:space="preserve"> № 1 </w:t>
      </w:r>
      <w:r w:rsidRPr="00956FA9">
        <w:rPr>
          <w:rFonts w:ascii="Arial" w:eastAsia="Times New Roman" w:hAnsi="Arial" w:cs="Arial"/>
          <w:lang w:eastAsia="ru-RU"/>
        </w:rPr>
        <w:t xml:space="preserve">к настоящему Техническому заданию) и </w:t>
      </w:r>
      <w:r w:rsidRPr="00956FA9">
        <w:rPr>
          <w:rFonts w:ascii="Arial" w:eastAsia="Times New Roman" w:hAnsi="Arial" w:cs="Arial"/>
        </w:rPr>
        <w:t xml:space="preserve">действующими сметными нормативами </w:t>
      </w:r>
      <w:r>
        <w:rPr>
          <w:rFonts w:ascii="Arial" w:eastAsia="Times New Roman" w:hAnsi="Arial" w:cs="Arial"/>
        </w:rPr>
        <w:t xml:space="preserve">Ивановской </w:t>
      </w:r>
      <w:r w:rsidRPr="00956FA9">
        <w:rPr>
          <w:rFonts w:ascii="Arial" w:eastAsia="Times New Roman" w:hAnsi="Arial" w:cs="Arial"/>
        </w:rPr>
        <w:t>области с пересчетом базовых цен в текущие цены с помощью индексов соответствующего периода;</w:t>
      </w:r>
    </w:p>
    <w:p w:rsidR="00843D8B" w:rsidRDefault="00843D8B" w:rsidP="00843D8B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Порядок включения разделов в Сметной документации должен соответствовать ведомости работ.</w:t>
      </w:r>
    </w:p>
    <w:p w:rsidR="00843D8B" w:rsidRPr="00956FA9" w:rsidRDefault="00843D8B" w:rsidP="00843D8B">
      <w:pPr>
        <w:numPr>
          <w:ilvl w:val="0"/>
          <w:numId w:val="23"/>
        </w:numPr>
        <w:tabs>
          <w:tab w:val="left" w:pos="0"/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Arial" w:eastAsia="Times New Roman" w:hAnsi="Arial" w:cs="Arial"/>
          <w:b/>
          <w:lang w:eastAsia="ru-RU"/>
        </w:rPr>
      </w:pPr>
      <w:r w:rsidRPr="00956FA9">
        <w:rPr>
          <w:rFonts w:ascii="Arial" w:eastAsia="Times New Roman" w:hAnsi="Arial" w:cs="Arial"/>
          <w:b/>
          <w:lang w:eastAsia="ru-RU"/>
        </w:rPr>
        <w:t>Иные требования:</w:t>
      </w:r>
    </w:p>
    <w:p w:rsidR="00843D8B" w:rsidRPr="00956FA9" w:rsidRDefault="00843D8B" w:rsidP="00843D8B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Подрядчик несет риск случайной гибели или случайного повреждения материалов, оборудования и результата выполненных работ до окончательной приемки работ Заказчиком;</w:t>
      </w:r>
    </w:p>
    <w:p w:rsidR="00843D8B" w:rsidRPr="00956FA9" w:rsidRDefault="00843D8B" w:rsidP="00843D8B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 xml:space="preserve">Для получения доступа на проведение работ на объекте Подрядчик обязан предоставить в службу безопасности Заказчика список сотрудников Подрядчика, копии их паспортов и соответствующих разрешительных документов, приказ </w:t>
      </w:r>
      <w:proofErr w:type="gramStart"/>
      <w:r w:rsidRPr="00956FA9">
        <w:rPr>
          <w:rFonts w:ascii="Arial" w:eastAsia="Times New Roman" w:hAnsi="Arial" w:cs="Arial"/>
        </w:rPr>
        <w:t>на</w:t>
      </w:r>
      <w:proofErr w:type="gramEnd"/>
      <w:r w:rsidRPr="00956FA9">
        <w:rPr>
          <w:rFonts w:ascii="Arial" w:eastAsia="Times New Roman" w:hAnsi="Arial" w:cs="Arial"/>
        </w:rPr>
        <w:t xml:space="preserve"> Ответственного за производство работ;</w:t>
      </w:r>
    </w:p>
    <w:p w:rsidR="00843D8B" w:rsidRPr="00BC4436" w:rsidRDefault="00843D8B" w:rsidP="00843D8B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Все работы, связанные с повышенным уровнем шума, запахов, пыли производить в вечерние часы с согласованием с Заказчиком.</w:t>
      </w:r>
    </w:p>
    <w:p w:rsidR="00843D8B" w:rsidRDefault="00843D8B" w:rsidP="00843D8B">
      <w:pPr>
        <w:tabs>
          <w:tab w:val="left" w:pos="0"/>
        </w:tabs>
        <w:spacing w:before="40" w:after="40" w:line="240" w:lineRule="auto"/>
        <w:ind w:firstLine="709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 xml:space="preserve">  </w:t>
      </w:r>
    </w:p>
    <w:p w:rsidR="00843D8B" w:rsidRPr="008D7732" w:rsidRDefault="00843D8B" w:rsidP="00843D8B">
      <w:pPr>
        <w:tabs>
          <w:tab w:val="left" w:pos="0"/>
        </w:tabs>
        <w:spacing w:before="40" w:after="40" w:line="240" w:lineRule="auto"/>
        <w:ind w:firstLine="709"/>
        <w:jc w:val="both"/>
        <w:rPr>
          <w:rFonts w:ascii="Arial" w:eastAsia="Calibri" w:hAnsi="Arial" w:cs="Arial"/>
          <w:b/>
          <w:sz w:val="20"/>
          <w:szCs w:val="20"/>
        </w:rPr>
      </w:pPr>
      <w:r w:rsidRPr="008D7732">
        <w:rPr>
          <w:rFonts w:ascii="Arial" w:eastAsia="Calibri" w:hAnsi="Arial" w:cs="Arial"/>
          <w:b/>
          <w:sz w:val="20"/>
          <w:szCs w:val="20"/>
        </w:rPr>
        <w:t>Приложения к ТЗ:</w:t>
      </w:r>
    </w:p>
    <w:p w:rsidR="00843D8B" w:rsidRDefault="00843D8B" w:rsidP="00843D8B">
      <w:pPr>
        <w:tabs>
          <w:tab w:val="left" w:pos="0"/>
        </w:tabs>
        <w:spacing w:before="40" w:after="40" w:line="240" w:lineRule="auto"/>
        <w:ind w:firstLine="709"/>
        <w:jc w:val="both"/>
        <w:rPr>
          <w:b/>
          <w:color w:val="000000" w:themeColor="text1"/>
        </w:rPr>
      </w:pPr>
      <w:r w:rsidRPr="008D7732">
        <w:rPr>
          <w:rFonts w:ascii="Arial" w:eastAsia="Calibri" w:hAnsi="Arial" w:cs="Arial"/>
          <w:b/>
          <w:sz w:val="20"/>
          <w:szCs w:val="20"/>
        </w:rPr>
        <w:t>-</w:t>
      </w:r>
      <w:r w:rsidRPr="008D7732">
        <w:rPr>
          <w:b/>
          <w:color w:val="000000" w:themeColor="text1"/>
        </w:rPr>
        <w:t xml:space="preserve"> Приложение № 1 к ТЗ «Ведомость объемов работ»</w:t>
      </w:r>
      <w:r>
        <w:rPr>
          <w:b/>
          <w:color w:val="000000" w:themeColor="text1"/>
        </w:rPr>
        <w:t xml:space="preserve"> </w:t>
      </w:r>
    </w:p>
    <w:p w:rsidR="00843D8B" w:rsidRDefault="00843D8B" w:rsidP="00843D8B">
      <w:pPr>
        <w:rPr>
          <w:rFonts w:ascii="Arial" w:eastAsia="Times New Roman" w:hAnsi="Arial" w:cs="Arial"/>
          <w:sz w:val="20"/>
          <w:szCs w:val="20"/>
          <w:lang w:eastAsia="ru-RU"/>
        </w:rPr>
      </w:pPr>
      <w:r>
        <w:rPr>
          <w:rFonts w:ascii="Arial" w:eastAsia="Times New Roman" w:hAnsi="Arial" w:cs="Arial"/>
          <w:sz w:val="20"/>
          <w:szCs w:val="20"/>
          <w:lang w:eastAsia="ru-RU"/>
        </w:rPr>
        <w:br w:type="page"/>
      </w:r>
    </w:p>
    <w:p w:rsidR="00843D8B" w:rsidRPr="00BC4436" w:rsidRDefault="00843D8B" w:rsidP="00843D8B">
      <w:pPr>
        <w:spacing w:before="40" w:after="40" w:line="240" w:lineRule="auto"/>
        <w:ind w:firstLine="142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  <w:r w:rsidRPr="00BC4436">
        <w:rPr>
          <w:rFonts w:ascii="Arial" w:eastAsia="Times New Roman" w:hAnsi="Arial" w:cs="Arial"/>
          <w:sz w:val="20"/>
          <w:szCs w:val="20"/>
          <w:lang w:eastAsia="ru-RU"/>
        </w:rPr>
        <w:lastRenderedPageBreak/>
        <w:t>Приложение № 1</w:t>
      </w:r>
    </w:p>
    <w:p w:rsidR="00843D8B" w:rsidRPr="00BC4436" w:rsidRDefault="00843D8B" w:rsidP="00843D8B">
      <w:pPr>
        <w:spacing w:before="40" w:after="40" w:line="240" w:lineRule="auto"/>
        <w:ind w:firstLine="142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  <w:r w:rsidRPr="00BC4436">
        <w:rPr>
          <w:rFonts w:ascii="Arial" w:eastAsia="Times New Roman" w:hAnsi="Arial" w:cs="Arial"/>
          <w:sz w:val="20"/>
          <w:szCs w:val="20"/>
          <w:lang w:eastAsia="ru-RU"/>
        </w:rPr>
        <w:t>к техническому заданию</w:t>
      </w:r>
    </w:p>
    <w:tbl>
      <w:tblPr>
        <w:tblW w:w="10206" w:type="dxa"/>
        <w:tblLook w:val="04A0" w:firstRow="1" w:lastRow="0" w:firstColumn="1" w:lastColumn="0" w:noHBand="0" w:noVBand="1"/>
      </w:tblPr>
      <w:tblGrid>
        <w:gridCol w:w="450"/>
        <w:gridCol w:w="180"/>
        <w:gridCol w:w="6443"/>
        <w:gridCol w:w="833"/>
        <w:gridCol w:w="939"/>
        <w:gridCol w:w="1381"/>
      </w:tblGrid>
      <w:tr w:rsidR="00843D8B" w:rsidRPr="00EA0038" w:rsidTr="00010DC8">
        <w:trPr>
          <w:trHeight w:val="642"/>
        </w:trPr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3D8B" w:rsidRPr="00EA0038" w:rsidRDefault="00843D8B" w:rsidP="00010DC8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75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43D8B" w:rsidRDefault="00843D8B" w:rsidP="00010DC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  <w:p w:rsidR="00843D8B" w:rsidRPr="00EA0038" w:rsidRDefault="00843D8B" w:rsidP="00010DC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ВЕДОМОСТЬ ОБЪЕМОВ РАБОТ №</w:t>
            </w:r>
          </w:p>
          <w:p w:rsidR="00843D8B" w:rsidRPr="00EA0038" w:rsidRDefault="00843D8B" w:rsidP="00010D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 текущий ремонт помещения здания</w:t>
            </w:r>
          </w:p>
          <w:p w:rsidR="00843D8B" w:rsidRPr="00EA0038" w:rsidRDefault="00843D8B" w:rsidP="00010DC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1 этаж </w:t>
            </w:r>
            <w:proofErr w:type="spellStart"/>
            <w:r w:rsidRPr="00EA003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ОПиОК</w:t>
            </w:r>
            <w:proofErr w:type="spellEnd"/>
          </w:p>
          <w:p w:rsidR="00843D8B" w:rsidRPr="00EA0038" w:rsidRDefault="00843D8B" w:rsidP="00010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3D8B" w:rsidRPr="00EA0038" w:rsidTr="00010DC8">
        <w:trPr>
          <w:trHeight w:val="20"/>
        </w:trPr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D8B" w:rsidRPr="00EA0038" w:rsidRDefault="00843D8B" w:rsidP="00010D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</w:t>
            </w:r>
            <w:proofErr w:type="gramEnd"/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6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D8B" w:rsidRPr="00EA0038" w:rsidRDefault="00843D8B" w:rsidP="00010D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D8B" w:rsidRPr="00EA0038" w:rsidRDefault="00843D8B" w:rsidP="00010D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D8B" w:rsidRPr="00EA0038" w:rsidRDefault="00843D8B" w:rsidP="00010D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Кол.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D8B" w:rsidRPr="00EA0038" w:rsidRDefault="00843D8B" w:rsidP="00010D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Примечание</w:t>
            </w:r>
          </w:p>
        </w:tc>
      </w:tr>
      <w:tr w:rsidR="00843D8B" w:rsidRPr="00EA0038" w:rsidTr="00010DC8">
        <w:trPr>
          <w:trHeight w:val="20"/>
        </w:trPr>
        <w:tc>
          <w:tcPr>
            <w:tcW w:w="6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D8B" w:rsidRPr="00EA0038" w:rsidRDefault="00843D8B" w:rsidP="00010D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D8B" w:rsidRPr="00EA0038" w:rsidRDefault="00843D8B" w:rsidP="00010D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D8B" w:rsidRPr="00EA0038" w:rsidRDefault="00843D8B" w:rsidP="00010D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D8B" w:rsidRPr="00EA0038" w:rsidRDefault="00843D8B" w:rsidP="00010D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D8B" w:rsidRPr="00EA0038" w:rsidRDefault="00843D8B" w:rsidP="00010D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843D8B" w:rsidRPr="00EA0038" w:rsidTr="00647507">
        <w:trPr>
          <w:trHeight w:val="855"/>
        </w:trPr>
        <w:tc>
          <w:tcPr>
            <w:tcW w:w="1020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47507" w:rsidRPr="00843D8B" w:rsidRDefault="00843D8B" w:rsidP="0064750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43D8B">
              <w:rPr>
                <w:rFonts w:ascii="Arial" w:hAnsi="Arial" w:cs="Arial"/>
                <w:b/>
              </w:rPr>
              <w:t>Текущий ремонт холла, зоны ожидания клиентов 1 этажа</w:t>
            </w:r>
          </w:p>
        </w:tc>
      </w:tr>
      <w:tr w:rsidR="00843D8B" w:rsidRPr="00EA0038" w:rsidTr="00010DC8">
        <w:trPr>
          <w:trHeight w:val="20"/>
        </w:trPr>
        <w:tc>
          <w:tcPr>
            <w:tcW w:w="1020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Раздел 1. Холл</w:t>
            </w:r>
            <w:proofErr w:type="gramStart"/>
            <w:r w:rsidRPr="00EA003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EA003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 xml:space="preserve"> зона ожидания</w:t>
            </w:r>
          </w:p>
        </w:tc>
      </w:tr>
      <w:tr w:rsidR="00843D8B" w:rsidRPr="00EA0038" w:rsidTr="00010DC8">
        <w:trPr>
          <w:trHeight w:val="20"/>
        </w:trPr>
        <w:tc>
          <w:tcPr>
            <w:tcW w:w="1020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Демонтажные работы</w:t>
            </w:r>
          </w:p>
        </w:tc>
      </w:tr>
      <w:tr w:rsidR="00843D8B" w:rsidRPr="00EA0038" w:rsidTr="00010DC8">
        <w:trPr>
          <w:trHeight w:val="20"/>
        </w:trPr>
        <w:tc>
          <w:tcPr>
            <w:tcW w:w="6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4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Разборка покрытий полов: из керамических плиток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</w:t>
            </w:r>
            <w:proofErr w:type="gramStart"/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43D8B" w:rsidRPr="00EA0038" w:rsidTr="00010DC8">
        <w:trPr>
          <w:trHeight w:val="20"/>
        </w:trPr>
        <w:tc>
          <w:tcPr>
            <w:tcW w:w="6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4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Разборка покрытий полов: из линолеума и </w:t>
            </w:r>
            <w:proofErr w:type="spellStart"/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релина</w:t>
            </w:r>
            <w:proofErr w:type="spellEnd"/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</w:t>
            </w:r>
            <w:proofErr w:type="gramStart"/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52,4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43D8B" w:rsidRPr="00EA0038" w:rsidTr="00010DC8">
        <w:trPr>
          <w:trHeight w:val="20"/>
        </w:trPr>
        <w:tc>
          <w:tcPr>
            <w:tcW w:w="6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4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Разборка плинтусов: деревянных и из пластмассовых материалов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43D8B" w:rsidRPr="00EA0038" w:rsidTr="00010DC8">
        <w:trPr>
          <w:trHeight w:val="20"/>
        </w:trPr>
        <w:tc>
          <w:tcPr>
            <w:tcW w:w="6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4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Разборка элементов облицовки потолков с разборкой каркаса: плит растровых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</w:t>
            </w:r>
            <w:proofErr w:type="gramStart"/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173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43D8B" w:rsidRPr="00EA0038" w:rsidTr="00010DC8">
        <w:trPr>
          <w:trHeight w:val="20"/>
        </w:trPr>
        <w:tc>
          <w:tcPr>
            <w:tcW w:w="6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4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Демонтаж воздухораспределителей, предназначенных для подачи воздуха: в рабочую зону, массой до 20 кг (</w:t>
            </w:r>
            <w:proofErr w:type="spellStart"/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анемостатов</w:t>
            </w:r>
            <w:proofErr w:type="spellEnd"/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43D8B" w:rsidRPr="00EA0038" w:rsidTr="00010DC8">
        <w:trPr>
          <w:trHeight w:val="20"/>
        </w:trPr>
        <w:tc>
          <w:tcPr>
            <w:tcW w:w="1020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Отделочные работы</w:t>
            </w:r>
          </w:p>
        </w:tc>
      </w:tr>
      <w:tr w:rsidR="00843D8B" w:rsidRPr="00EA0038" w:rsidTr="00010DC8">
        <w:trPr>
          <w:trHeight w:val="20"/>
        </w:trPr>
        <w:tc>
          <w:tcPr>
            <w:tcW w:w="6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4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Устройство стяжек: цементных толщиной 20 мм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</w:t>
            </w:r>
            <w:proofErr w:type="gramStart"/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28,8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43D8B" w:rsidRPr="00EA0038" w:rsidTr="00010DC8">
        <w:trPr>
          <w:trHeight w:val="20"/>
        </w:trPr>
        <w:tc>
          <w:tcPr>
            <w:tcW w:w="6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4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Раствор готовый кладочный, цементный, М75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м3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0,59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43D8B" w:rsidRPr="00EA0038" w:rsidTr="00010DC8">
        <w:trPr>
          <w:trHeight w:val="20"/>
        </w:trPr>
        <w:tc>
          <w:tcPr>
            <w:tcW w:w="6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4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Устройство покрытий из плит </w:t>
            </w:r>
            <w:proofErr w:type="spellStart"/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керамогранитных</w:t>
            </w:r>
            <w:proofErr w:type="spellEnd"/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размером: 40х40 см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</w:t>
            </w:r>
            <w:proofErr w:type="gramStart"/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28,8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43D8B" w:rsidRPr="00EA0038" w:rsidTr="00010DC8">
        <w:trPr>
          <w:trHeight w:val="20"/>
        </w:trPr>
        <w:tc>
          <w:tcPr>
            <w:tcW w:w="6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4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Плитка </w:t>
            </w:r>
            <w:proofErr w:type="spellStart"/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керамогранитная</w:t>
            </w:r>
            <w:proofErr w:type="spellEnd"/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многоцветная неполированная, размер 400х400х9 мм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</w:t>
            </w:r>
            <w:proofErr w:type="gramStart"/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29,38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43D8B" w:rsidRPr="00EA0038" w:rsidTr="00010DC8">
        <w:trPr>
          <w:trHeight w:val="20"/>
        </w:trPr>
        <w:tc>
          <w:tcPr>
            <w:tcW w:w="6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4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Клей для плитки (сухая смесь)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0,346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43D8B" w:rsidRPr="00EA0038" w:rsidTr="00010DC8">
        <w:trPr>
          <w:trHeight w:val="20"/>
        </w:trPr>
        <w:tc>
          <w:tcPr>
            <w:tcW w:w="6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4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Грунтовка акриловая, АК-02 для бетонных полов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кг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2,88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43D8B" w:rsidRPr="00EA0038" w:rsidTr="00010DC8">
        <w:trPr>
          <w:trHeight w:val="20"/>
        </w:trPr>
        <w:tc>
          <w:tcPr>
            <w:tcW w:w="6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4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Устройство покрытий: из линолеума на клее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</w:t>
            </w:r>
            <w:proofErr w:type="gramStart"/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52,35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43D8B" w:rsidRPr="00EA0038" w:rsidTr="00010DC8">
        <w:trPr>
          <w:trHeight w:val="20"/>
        </w:trPr>
        <w:tc>
          <w:tcPr>
            <w:tcW w:w="6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4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Линолеум коммерческий гетерогенный: "ТАРКЕТТ ACCZENT MINERAL AS", с антистатическим эффектом (толщина 2 мм, толщина защитного слоя 0,7 мм, класс 34/43, </w:t>
            </w:r>
            <w:proofErr w:type="spellStart"/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пож</w:t>
            </w:r>
            <w:proofErr w:type="spellEnd"/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. безопасность Г</w:t>
            </w:r>
            <w:proofErr w:type="gramStart"/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  <w:proofErr w:type="gramEnd"/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, В2, РП1, Д2, Т2)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</w:t>
            </w:r>
            <w:proofErr w:type="gramStart"/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53,4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43D8B" w:rsidRPr="00EA0038" w:rsidTr="00010DC8">
        <w:trPr>
          <w:trHeight w:val="20"/>
        </w:trPr>
        <w:tc>
          <w:tcPr>
            <w:tcW w:w="6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64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Клей-мастика </w:t>
            </w:r>
            <w:proofErr w:type="spellStart"/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Бустилат</w:t>
            </w:r>
            <w:proofErr w:type="spellEnd"/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0,02618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43D8B" w:rsidRPr="00EA0038" w:rsidTr="00010DC8">
        <w:trPr>
          <w:trHeight w:val="20"/>
        </w:trPr>
        <w:tc>
          <w:tcPr>
            <w:tcW w:w="6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64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Устройство плинтусов поливинилхлоридных: на винтах самонарезающих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43D8B" w:rsidRPr="00EA0038" w:rsidTr="00010DC8">
        <w:trPr>
          <w:trHeight w:val="20"/>
        </w:trPr>
        <w:tc>
          <w:tcPr>
            <w:tcW w:w="6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64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Плинтус для полов из ПВХ, размер 19х48 мм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89,89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43D8B" w:rsidRPr="00EA0038" w:rsidTr="00010DC8">
        <w:trPr>
          <w:trHeight w:val="20"/>
        </w:trPr>
        <w:tc>
          <w:tcPr>
            <w:tcW w:w="6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64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Устройство потолков: плитно-ячеистых по каркасу из оцинкованного профиля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</w:t>
            </w:r>
            <w:proofErr w:type="gramStart"/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173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43D8B" w:rsidRPr="00EA0038" w:rsidTr="00010DC8">
        <w:trPr>
          <w:trHeight w:val="20"/>
        </w:trPr>
        <w:tc>
          <w:tcPr>
            <w:tcW w:w="6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64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Панели потолочные с </w:t>
            </w:r>
            <w:proofErr w:type="gramStart"/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комплектующими</w:t>
            </w:r>
            <w:proofErr w:type="gramEnd"/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: ARMSTRONG OASIS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</w:t>
            </w:r>
            <w:proofErr w:type="gramStart"/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178,19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43D8B" w:rsidRPr="00EA0038" w:rsidTr="00010DC8">
        <w:trPr>
          <w:trHeight w:val="20"/>
        </w:trPr>
        <w:tc>
          <w:tcPr>
            <w:tcW w:w="6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64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Окрашивание водоэмульсионными составами поверхностей стен, ранее окрашенных: водоэмульсионной краской с расчисткой старой краски до 10%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</w:t>
            </w:r>
            <w:proofErr w:type="gramStart"/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381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43D8B" w:rsidRPr="00EA0038" w:rsidTr="00010DC8">
        <w:trPr>
          <w:trHeight w:val="20"/>
        </w:trPr>
        <w:tc>
          <w:tcPr>
            <w:tcW w:w="6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64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Краска акриловая: ALPINAWEISS, CAPAROL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76,2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43D8B" w:rsidRPr="00EA0038" w:rsidTr="00010DC8">
        <w:trPr>
          <w:trHeight w:val="20"/>
        </w:trPr>
        <w:tc>
          <w:tcPr>
            <w:tcW w:w="6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64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Облицовка стен декоративным бумажно-слоистым пластиком или листами из синтетических материалов: по сплошному основанию на кле</w:t>
            </w:r>
            <w:proofErr w:type="gramStart"/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е(</w:t>
            </w:r>
            <w:proofErr w:type="gramEnd"/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отбойник)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</w:t>
            </w:r>
            <w:proofErr w:type="gramStart"/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5,5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43D8B" w:rsidRPr="00EA0038" w:rsidTr="00010DC8">
        <w:trPr>
          <w:trHeight w:val="20"/>
        </w:trPr>
        <w:tc>
          <w:tcPr>
            <w:tcW w:w="6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64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Плиты древесностружечные ламинированные с тисненой поверхностью, размер 2440х1830 мм, толщина 16 мм, декор бук </w:t>
            </w:r>
            <w:proofErr w:type="spellStart"/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бавария</w:t>
            </w:r>
            <w:proofErr w:type="spellEnd"/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(светлый), вишня </w:t>
            </w:r>
            <w:proofErr w:type="spellStart"/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оксфорд</w:t>
            </w:r>
            <w:proofErr w:type="spellEnd"/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, ольха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</w:t>
            </w:r>
            <w:proofErr w:type="gramStart"/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5,6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43D8B" w:rsidRPr="00EA0038" w:rsidTr="00010DC8">
        <w:trPr>
          <w:trHeight w:val="20"/>
        </w:trPr>
        <w:tc>
          <w:tcPr>
            <w:tcW w:w="6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64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Монтаж воздухораспределителей, предназначенных для подачи воздуха: в рабочую зону, массой до 20 кг (</w:t>
            </w:r>
            <w:proofErr w:type="spellStart"/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анемостатов</w:t>
            </w:r>
            <w:proofErr w:type="spellEnd"/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б/у  после демонтажа)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43D8B" w:rsidRPr="00EA0038" w:rsidTr="00647507">
        <w:trPr>
          <w:trHeight w:val="1040"/>
        </w:trPr>
        <w:tc>
          <w:tcPr>
            <w:tcW w:w="1020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43D8B" w:rsidRPr="00843D8B" w:rsidRDefault="00843D8B" w:rsidP="00010DC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43D8B">
              <w:rPr>
                <w:rFonts w:ascii="Arial" w:hAnsi="Arial" w:cs="Arial"/>
                <w:b/>
              </w:rPr>
              <w:t>Текущий ремонт помещений 1 и 2 Этажа</w:t>
            </w:r>
          </w:p>
        </w:tc>
      </w:tr>
      <w:tr w:rsidR="00843D8B" w:rsidRPr="00EA0038" w:rsidTr="00010DC8">
        <w:trPr>
          <w:trHeight w:val="20"/>
        </w:trPr>
        <w:tc>
          <w:tcPr>
            <w:tcW w:w="1020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Раздел 2. Коридор 1-го этажа, туалеты, кабинет 111</w:t>
            </w:r>
            <w:proofErr w:type="gramStart"/>
            <w:r w:rsidRPr="00EA003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EA003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ВКС)</w:t>
            </w:r>
          </w:p>
        </w:tc>
      </w:tr>
      <w:tr w:rsidR="00843D8B" w:rsidRPr="00EA0038" w:rsidTr="00010DC8">
        <w:trPr>
          <w:trHeight w:val="20"/>
        </w:trPr>
        <w:tc>
          <w:tcPr>
            <w:tcW w:w="1020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Демонтажные работы</w:t>
            </w:r>
          </w:p>
        </w:tc>
      </w:tr>
      <w:tr w:rsidR="00843D8B" w:rsidRPr="00EA0038" w:rsidTr="00010DC8">
        <w:trPr>
          <w:trHeight w:val="20"/>
        </w:trPr>
        <w:tc>
          <w:tcPr>
            <w:tcW w:w="6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64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Разборка элементов облицовки потолков с разборкой каркаса: </w:t>
            </w: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lastRenderedPageBreak/>
              <w:t>плит растровых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lastRenderedPageBreak/>
              <w:t>м</w:t>
            </w:r>
            <w:proofErr w:type="gramStart"/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162,86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43D8B" w:rsidRPr="00EA0038" w:rsidTr="00010DC8">
        <w:trPr>
          <w:trHeight w:val="20"/>
        </w:trPr>
        <w:tc>
          <w:tcPr>
            <w:tcW w:w="6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lastRenderedPageBreak/>
              <w:t>25</w:t>
            </w:r>
          </w:p>
        </w:tc>
        <w:tc>
          <w:tcPr>
            <w:tcW w:w="64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Разборка покрытий полов: из керамических плиток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</w:t>
            </w:r>
            <w:proofErr w:type="gramStart"/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52,48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43D8B" w:rsidRPr="00EA0038" w:rsidTr="00010DC8">
        <w:trPr>
          <w:trHeight w:val="20"/>
        </w:trPr>
        <w:tc>
          <w:tcPr>
            <w:tcW w:w="6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64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Разборка облицовки стен: из керамических глазурованных плиток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</w:t>
            </w:r>
            <w:proofErr w:type="gramStart"/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37,3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43D8B" w:rsidRPr="00EA0038" w:rsidTr="00010DC8">
        <w:trPr>
          <w:trHeight w:val="20"/>
        </w:trPr>
        <w:tc>
          <w:tcPr>
            <w:tcW w:w="1020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Отделочные работы</w:t>
            </w:r>
          </w:p>
        </w:tc>
      </w:tr>
      <w:tr w:rsidR="00843D8B" w:rsidRPr="00EA0038" w:rsidTr="00010DC8">
        <w:trPr>
          <w:trHeight w:val="20"/>
        </w:trPr>
        <w:tc>
          <w:tcPr>
            <w:tcW w:w="6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64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Устройство потолков: плитно-ячеистых по каркасу из оцинкованного профиля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</w:t>
            </w:r>
            <w:proofErr w:type="gramStart"/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162,89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43D8B" w:rsidRPr="00EA0038" w:rsidTr="00010DC8">
        <w:trPr>
          <w:trHeight w:val="20"/>
        </w:trPr>
        <w:tc>
          <w:tcPr>
            <w:tcW w:w="6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64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Панели потолочные с </w:t>
            </w:r>
            <w:proofErr w:type="gramStart"/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комплектующими</w:t>
            </w:r>
            <w:proofErr w:type="gramEnd"/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: ARMSTRONG OASIS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</w:t>
            </w:r>
            <w:proofErr w:type="gramStart"/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167,78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43D8B" w:rsidRPr="00EA0038" w:rsidTr="00010DC8">
        <w:trPr>
          <w:trHeight w:val="20"/>
        </w:trPr>
        <w:tc>
          <w:tcPr>
            <w:tcW w:w="6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64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Устройство стяжек: цементных толщиной 20 мм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</w:t>
            </w:r>
            <w:proofErr w:type="gramStart"/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52,48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43D8B" w:rsidRPr="00EA0038" w:rsidTr="00010DC8">
        <w:trPr>
          <w:trHeight w:val="20"/>
        </w:trPr>
        <w:tc>
          <w:tcPr>
            <w:tcW w:w="6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64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Раствор готовый кладочный, цементный, М75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м3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1,07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43D8B" w:rsidRPr="00EA0038" w:rsidTr="00010DC8">
        <w:trPr>
          <w:trHeight w:val="20"/>
        </w:trPr>
        <w:tc>
          <w:tcPr>
            <w:tcW w:w="6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64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Устройство покрытий из плит </w:t>
            </w:r>
            <w:proofErr w:type="spellStart"/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керамогранитных</w:t>
            </w:r>
            <w:proofErr w:type="spellEnd"/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размером: 40х40 см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</w:t>
            </w:r>
            <w:proofErr w:type="gramStart"/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52,48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43D8B" w:rsidRPr="00EA0038" w:rsidTr="00010DC8">
        <w:trPr>
          <w:trHeight w:val="20"/>
        </w:trPr>
        <w:tc>
          <w:tcPr>
            <w:tcW w:w="6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64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Плитка </w:t>
            </w:r>
            <w:proofErr w:type="spellStart"/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керамогранитная</w:t>
            </w:r>
            <w:proofErr w:type="spellEnd"/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многоцветная неполированная, размер 400х400х9 мм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</w:t>
            </w:r>
            <w:proofErr w:type="gramStart"/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53,53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43D8B" w:rsidRPr="00EA0038" w:rsidTr="00010DC8">
        <w:trPr>
          <w:trHeight w:val="20"/>
        </w:trPr>
        <w:tc>
          <w:tcPr>
            <w:tcW w:w="6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64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Клей для плитки (сухая смесь)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0,63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43D8B" w:rsidRPr="00EA0038" w:rsidTr="00010DC8">
        <w:trPr>
          <w:trHeight w:val="20"/>
        </w:trPr>
        <w:tc>
          <w:tcPr>
            <w:tcW w:w="6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64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Грунтовка акриловая, АК-02 для бетонных полов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кг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5,248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43D8B" w:rsidRPr="00EA0038" w:rsidTr="00010DC8">
        <w:trPr>
          <w:trHeight w:val="20"/>
        </w:trPr>
        <w:tc>
          <w:tcPr>
            <w:tcW w:w="6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64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Устройство перегородок из гипсокартонных листов (ГКЛ) с одинарным металлическим каркасом и однослойной обшивкой с обеих сторон: с одним дверным проемом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</w:t>
            </w:r>
            <w:proofErr w:type="gramStart"/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28,6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43D8B" w:rsidRPr="00EA0038" w:rsidTr="00010DC8">
        <w:trPr>
          <w:trHeight w:val="20"/>
        </w:trPr>
        <w:tc>
          <w:tcPr>
            <w:tcW w:w="6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64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Листы гипсокартонные ГКЛ, толщина 9,5 мм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</w:t>
            </w:r>
            <w:proofErr w:type="gramStart"/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64,64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43D8B" w:rsidRPr="00EA0038" w:rsidTr="00010DC8">
        <w:trPr>
          <w:trHeight w:val="20"/>
        </w:trPr>
        <w:tc>
          <w:tcPr>
            <w:tcW w:w="6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64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Плиты теплоизоляционные из стекловолокна URSA, марки: П-15-У24-1250-600-50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м3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1,43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43D8B" w:rsidRPr="00EA0038" w:rsidTr="00010DC8">
        <w:trPr>
          <w:trHeight w:val="20"/>
        </w:trPr>
        <w:tc>
          <w:tcPr>
            <w:tcW w:w="6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64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Облицовка стен глухих (без проемов) по металлическому одинарному каркасу гипсокартонными листам</w:t>
            </w:r>
            <w:proofErr w:type="gramStart"/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и(</w:t>
            </w:r>
            <w:proofErr w:type="gramEnd"/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короб)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</w:t>
            </w:r>
            <w:proofErr w:type="gramStart"/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10,9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43D8B" w:rsidRPr="00EA0038" w:rsidTr="00010DC8">
        <w:trPr>
          <w:trHeight w:val="20"/>
        </w:trPr>
        <w:tc>
          <w:tcPr>
            <w:tcW w:w="6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64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Листы гипсокартонные ГКЛ, толщина 9,5 мм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</w:t>
            </w:r>
            <w:proofErr w:type="gramStart"/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11,45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43D8B" w:rsidRPr="00EA0038" w:rsidTr="00010DC8">
        <w:trPr>
          <w:trHeight w:val="20"/>
        </w:trPr>
        <w:tc>
          <w:tcPr>
            <w:tcW w:w="6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64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Гладкая облицовка стен, столбов, пилястр и откосов (без карнизных, плинтусных и угловых плиток) без установки плиток туалетного гарнитура на клее из сухих смесей: по кирпичу и бетону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</w:t>
            </w:r>
            <w:proofErr w:type="gramStart"/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111,3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43D8B" w:rsidRPr="00EA0038" w:rsidTr="00010DC8">
        <w:trPr>
          <w:trHeight w:val="20"/>
        </w:trPr>
        <w:tc>
          <w:tcPr>
            <w:tcW w:w="6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64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Смеси сухие водостойкие для затирки </w:t>
            </w:r>
            <w:proofErr w:type="spellStart"/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межплиточных</w:t>
            </w:r>
            <w:proofErr w:type="spellEnd"/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швов шириной 1-6 мм (различная цветовая гамма)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0,056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43D8B" w:rsidRPr="00EA0038" w:rsidTr="00010DC8">
        <w:trPr>
          <w:trHeight w:val="20"/>
        </w:trPr>
        <w:tc>
          <w:tcPr>
            <w:tcW w:w="6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64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Клей для плитки (сухая смесь)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0,417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43D8B" w:rsidRPr="00EA0038" w:rsidTr="00010DC8">
        <w:trPr>
          <w:trHeight w:val="20"/>
        </w:trPr>
        <w:tc>
          <w:tcPr>
            <w:tcW w:w="6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64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Плитка керамическая глазурованная для внутренней облицовки стен гладкая, цветная однотонная без завала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</w:t>
            </w:r>
            <w:proofErr w:type="gramStart"/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111,3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43D8B" w:rsidRPr="00EA0038" w:rsidTr="00010DC8">
        <w:trPr>
          <w:trHeight w:val="20"/>
        </w:trPr>
        <w:tc>
          <w:tcPr>
            <w:tcW w:w="6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64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Покрытие поверхностей грунтовкой глубокого проникновения: за 1 раз стен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</w:t>
            </w:r>
            <w:proofErr w:type="gramStart"/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203,8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43D8B" w:rsidRPr="00EA0038" w:rsidTr="00010DC8">
        <w:trPr>
          <w:trHeight w:val="20"/>
        </w:trPr>
        <w:tc>
          <w:tcPr>
            <w:tcW w:w="6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64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Грунтовка для внутренних работ, укрепляющая, на водной основе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0,021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43D8B" w:rsidRPr="00EA0038" w:rsidTr="00010DC8">
        <w:trPr>
          <w:trHeight w:val="20"/>
        </w:trPr>
        <w:tc>
          <w:tcPr>
            <w:tcW w:w="6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64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Сплошное выравнивание внутренних поверхностей (однослойное оштукатуривание) из сухих растворных смесей толщиной до 10 мм: стен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</w:t>
            </w:r>
            <w:proofErr w:type="gramStart"/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43D8B" w:rsidRPr="00EA0038" w:rsidTr="00010DC8">
        <w:trPr>
          <w:trHeight w:val="20"/>
        </w:trPr>
        <w:tc>
          <w:tcPr>
            <w:tcW w:w="6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64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Сплошное выравнивание внутренних поверхностей (однослойное оштукатуривание) из сухих растворных смесей на каждый 1 мм изменения толщины слоя добавлять или исключать к расценке: 15-02-019-03</w:t>
            </w:r>
            <w:proofErr w:type="gramStart"/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до 3мм)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</w:t>
            </w:r>
            <w:proofErr w:type="gramStart"/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-40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43D8B" w:rsidRPr="00EA0038" w:rsidTr="00010DC8">
        <w:trPr>
          <w:trHeight w:val="20"/>
        </w:trPr>
        <w:tc>
          <w:tcPr>
            <w:tcW w:w="6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64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Смесь сухая </w:t>
            </w:r>
            <w:proofErr w:type="spellStart"/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шпатлевочная</w:t>
            </w:r>
            <w:proofErr w:type="spellEnd"/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на основе гипса, универсальная с полимерными добавками, крупность заполнителя не более 0,2 мм, прочность на изгиб не менее 1,0 МПа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кг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102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43D8B" w:rsidRPr="00EA0038" w:rsidTr="00010DC8">
        <w:trPr>
          <w:trHeight w:val="20"/>
        </w:trPr>
        <w:tc>
          <w:tcPr>
            <w:tcW w:w="6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64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Грунтовка для внутренних работ, укрепляющая, на водной основе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0,004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43D8B" w:rsidRPr="00EA0038" w:rsidTr="00010DC8">
        <w:trPr>
          <w:trHeight w:val="20"/>
        </w:trPr>
        <w:tc>
          <w:tcPr>
            <w:tcW w:w="6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64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Окрашивание водоэмульсионными составами поверхностей потолков, ранее окрашенных: водоэмульсионной краской, с расчисткой старой краски до 10%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</w:t>
            </w:r>
            <w:proofErr w:type="gramStart"/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618,33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43D8B" w:rsidRPr="00EA0038" w:rsidTr="00010DC8">
        <w:trPr>
          <w:trHeight w:val="20"/>
        </w:trPr>
        <w:tc>
          <w:tcPr>
            <w:tcW w:w="6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64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Краска акриловая: ALPINAWEISS, CAPAROL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123,666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43D8B" w:rsidRPr="00EA0038" w:rsidTr="00010DC8">
        <w:trPr>
          <w:trHeight w:val="20"/>
        </w:trPr>
        <w:tc>
          <w:tcPr>
            <w:tcW w:w="1020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Дверные блоки</w:t>
            </w:r>
          </w:p>
        </w:tc>
      </w:tr>
      <w:tr w:rsidR="00843D8B" w:rsidRPr="00EA0038" w:rsidTr="00010DC8">
        <w:trPr>
          <w:trHeight w:val="20"/>
        </w:trPr>
        <w:tc>
          <w:tcPr>
            <w:tcW w:w="6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64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Установка блоков из ПВХ в наружных и внутренних дверных проемах: в перегородках и деревянных </w:t>
            </w:r>
            <w:proofErr w:type="spellStart"/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нерубленных</w:t>
            </w:r>
            <w:proofErr w:type="spellEnd"/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стенах площадью проема до 3 м</w:t>
            </w:r>
            <w:proofErr w:type="gramStart"/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</w:t>
            </w:r>
            <w:proofErr w:type="gramStart"/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11,76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43D8B" w:rsidRPr="00EA0038" w:rsidTr="00010DC8">
        <w:trPr>
          <w:trHeight w:val="20"/>
        </w:trPr>
        <w:tc>
          <w:tcPr>
            <w:tcW w:w="6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64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Дверь межкомнатная  с  замком и петлями  глухая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компл</w:t>
            </w:r>
            <w:proofErr w:type="spellEnd"/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43D8B" w:rsidRPr="00EA0038" w:rsidTr="00010DC8">
        <w:trPr>
          <w:trHeight w:val="20"/>
        </w:trPr>
        <w:tc>
          <w:tcPr>
            <w:tcW w:w="6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64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Установка и крепление наличников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43D8B" w:rsidRPr="00EA0038" w:rsidTr="00010DC8">
        <w:trPr>
          <w:trHeight w:val="20"/>
        </w:trPr>
        <w:tc>
          <w:tcPr>
            <w:tcW w:w="6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64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Наличники из ПВХ, ширина 50 мм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89,6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43D8B" w:rsidRPr="00EA0038" w:rsidTr="00010DC8">
        <w:trPr>
          <w:trHeight w:val="20"/>
        </w:trPr>
        <w:tc>
          <w:tcPr>
            <w:tcW w:w="1020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 xml:space="preserve">Раздел 3. Электромонтажные </w:t>
            </w:r>
            <w:proofErr w:type="spellStart"/>
            <w:r w:rsidRPr="00EA003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роаботы</w:t>
            </w:r>
            <w:proofErr w:type="spellEnd"/>
          </w:p>
        </w:tc>
      </w:tr>
      <w:tr w:rsidR="00843D8B" w:rsidRPr="00EA0038" w:rsidTr="00010DC8">
        <w:trPr>
          <w:trHeight w:val="20"/>
        </w:trPr>
        <w:tc>
          <w:tcPr>
            <w:tcW w:w="6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64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Светильник в подвесных потолках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43D8B" w:rsidRPr="00EA0038" w:rsidTr="00010DC8">
        <w:trPr>
          <w:trHeight w:val="20"/>
        </w:trPr>
        <w:tc>
          <w:tcPr>
            <w:tcW w:w="6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64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Светильник светодиодный  </w:t>
            </w:r>
            <w:proofErr w:type="spellStart"/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Армстронг</w:t>
            </w:r>
            <w:proofErr w:type="spellEnd"/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43D8B" w:rsidRPr="00EA0038" w:rsidTr="00010DC8">
        <w:trPr>
          <w:trHeight w:val="20"/>
        </w:trPr>
        <w:tc>
          <w:tcPr>
            <w:tcW w:w="6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64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Розетка штепсельная: </w:t>
            </w:r>
            <w:proofErr w:type="spellStart"/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неутопленного</w:t>
            </w:r>
            <w:proofErr w:type="spellEnd"/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типа при открытой проводке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43D8B" w:rsidRPr="00EA0038" w:rsidTr="00010DC8">
        <w:trPr>
          <w:trHeight w:val="20"/>
        </w:trPr>
        <w:tc>
          <w:tcPr>
            <w:tcW w:w="6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64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Розетка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43D8B" w:rsidRPr="00EA0038" w:rsidTr="00010DC8">
        <w:trPr>
          <w:trHeight w:val="20"/>
        </w:trPr>
        <w:tc>
          <w:tcPr>
            <w:tcW w:w="6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64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Короба пластмассовые: шириной до 40 мм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43D8B" w:rsidRPr="00EA0038" w:rsidTr="00010DC8">
        <w:trPr>
          <w:trHeight w:val="20"/>
        </w:trPr>
        <w:tc>
          <w:tcPr>
            <w:tcW w:w="6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lastRenderedPageBreak/>
              <w:t>61</w:t>
            </w:r>
          </w:p>
        </w:tc>
        <w:tc>
          <w:tcPr>
            <w:tcW w:w="64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Кабель канал 20*10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43D8B" w:rsidRPr="00EA0038" w:rsidTr="00010DC8">
        <w:trPr>
          <w:trHeight w:val="20"/>
        </w:trPr>
        <w:tc>
          <w:tcPr>
            <w:tcW w:w="6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64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Провод в коробах, сечением: до 35 мм</w:t>
            </w:r>
            <w:proofErr w:type="gramStart"/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43D8B" w:rsidRPr="00EA0038" w:rsidTr="00010DC8">
        <w:trPr>
          <w:trHeight w:val="20"/>
        </w:trPr>
        <w:tc>
          <w:tcPr>
            <w:tcW w:w="6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64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Кабель ВВГнг-</w:t>
            </w:r>
            <w:proofErr w:type="gramStart"/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LS</w:t>
            </w:r>
            <w:proofErr w:type="gramEnd"/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3*1,5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12,24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43D8B" w:rsidRPr="00EA0038" w:rsidTr="00010DC8">
        <w:trPr>
          <w:trHeight w:val="20"/>
        </w:trPr>
        <w:tc>
          <w:tcPr>
            <w:tcW w:w="6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64</w:t>
            </w:r>
            <w:proofErr w:type="gramStart"/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br/>
              <w:t>О</w:t>
            </w:r>
            <w:proofErr w:type="gramEnd"/>
          </w:p>
        </w:tc>
        <w:tc>
          <w:tcPr>
            <w:tcW w:w="64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Сушилка для рук: в пластиковом ударопрочном корпусе с инфракрасным датчиком, мощностью 2,0 кВт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43D8B" w:rsidRPr="00EA0038" w:rsidTr="00010DC8">
        <w:trPr>
          <w:trHeight w:val="20"/>
        </w:trPr>
        <w:tc>
          <w:tcPr>
            <w:tcW w:w="6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64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Электрополотенце</w:t>
            </w:r>
            <w:proofErr w:type="spellEnd"/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43D8B" w:rsidRPr="00EA0038" w:rsidTr="00010DC8">
        <w:trPr>
          <w:trHeight w:val="20"/>
        </w:trPr>
        <w:tc>
          <w:tcPr>
            <w:tcW w:w="1020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Раздел 4. Сантехнические работы</w:t>
            </w:r>
          </w:p>
        </w:tc>
      </w:tr>
      <w:tr w:rsidR="00843D8B" w:rsidRPr="00EA0038" w:rsidTr="00010DC8">
        <w:trPr>
          <w:trHeight w:val="20"/>
        </w:trPr>
        <w:tc>
          <w:tcPr>
            <w:tcW w:w="6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64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Прокладка трубопроводов канализации из полиэтиленовых труб высокой плотности диаметром: 110 мм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43D8B" w:rsidRPr="00EA0038" w:rsidTr="00010DC8">
        <w:trPr>
          <w:trHeight w:val="20"/>
        </w:trPr>
        <w:tc>
          <w:tcPr>
            <w:tcW w:w="6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64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Блок трубопровода полиэтиленовый для систем водоотведения из труб высокой плотности, диаметр 110 мм, с гильзами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43D8B" w:rsidRPr="00EA0038" w:rsidTr="00010DC8">
        <w:trPr>
          <w:trHeight w:val="20"/>
        </w:trPr>
        <w:tc>
          <w:tcPr>
            <w:tcW w:w="6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64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Прокладка трубопроводов канализации из полиэтиленовых труб высокой плотности диаметром: 50 мм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43D8B" w:rsidRPr="00EA0038" w:rsidTr="00010DC8">
        <w:trPr>
          <w:trHeight w:val="20"/>
        </w:trPr>
        <w:tc>
          <w:tcPr>
            <w:tcW w:w="6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64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Блок трубопровода полиэтиленовый для систем водоотведения из труб высокой плотности, диаметр 50 мм, с гильзами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43D8B" w:rsidRPr="00EA0038" w:rsidTr="00010DC8">
        <w:trPr>
          <w:trHeight w:val="20"/>
        </w:trPr>
        <w:tc>
          <w:tcPr>
            <w:tcW w:w="6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64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Прокладка внутренних трубопроводов водоснабжения и отопления из многослойных полипропиленовых труб, из заранее собранных узлов, наружным диаметром: 20 мм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43D8B" w:rsidRPr="00EA0038" w:rsidTr="00010DC8">
        <w:trPr>
          <w:trHeight w:val="20"/>
        </w:trPr>
        <w:tc>
          <w:tcPr>
            <w:tcW w:w="6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71</w:t>
            </w:r>
          </w:p>
        </w:tc>
        <w:tc>
          <w:tcPr>
            <w:tcW w:w="64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Блок трубопровода полипропиленовый напорный с гильзами и креплениями для холодного и горячего водоснабжения, PPRS, SDR6, номинальное давление 2,0 МПа, размер 20х3,4 мм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43D8B" w:rsidRPr="00EA0038" w:rsidTr="00010DC8">
        <w:trPr>
          <w:trHeight w:val="20"/>
        </w:trPr>
        <w:tc>
          <w:tcPr>
            <w:tcW w:w="6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64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Установка люков сантехнических (ревизионных): с креплением </w:t>
            </w:r>
            <w:proofErr w:type="spellStart"/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саморезами</w:t>
            </w:r>
            <w:proofErr w:type="spellEnd"/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43D8B" w:rsidRPr="00EA0038" w:rsidTr="00010DC8">
        <w:trPr>
          <w:trHeight w:val="20"/>
        </w:trPr>
        <w:tc>
          <w:tcPr>
            <w:tcW w:w="6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73</w:t>
            </w:r>
          </w:p>
        </w:tc>
        <w:tc>
          <w:tcPr>
            <w:tcW w:w="64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Ревизионный люк 30х30 см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43D8B" w:rsidRPr="00EA0038" w:rsidTr="00010DC8">
        <w:trPr>
          <w:trHeight w:val="20"/>
        </w:trPr>
        <w:tc>
          <w:tcPr>
            <w:tcW w:w="6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64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Установка умывальников одиночных: с подводкой холодной и горячей воды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компл</w:t>
            </w:r>
            <w:proofErr w:type="spellEnd"/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43D8B" w:rsidRPr="00EA0038" w:rsidTr="00010DC8">
        <w:trPr>
          <w:trHeight w:val="20"/>
        </w:trPr>
        <w:tc>
          <w:tcPr>
            <w:tcW w:w="6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64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Смеситель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43D8B" w:rsidRPr="00EA0038" w:rsidTr="00010DC8">
        <w:trPr>
          <w:trHeight w:val="20"/>
        </w:trPr>
        <w:tc>
          <w:tcPr>
            <w:tcW w:w="6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64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Подводка гибкая армированная резиновая, диаметр 15 мм, длина 1000 мм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43D8B" w:rsidRPr="00EA0038" w:rsidTr="00010DC8">
        <w:trPr>
          <w:trHeight w:val="20"/>
        </w:trPr>
        <w:tc>
          <w:tcPr>
            <w:tcW w:w="6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77</w:t>
            </w:r>
          </w:p>
        </w:tc>
        <w:tc>
          <w:tcPr>
            <w:tcW w:w="64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Сифон трубный для моек с отводным коленом 1 1/2"х50 мм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компл</w:t>
            </w:r>
            <w:proofErr w:type="spellEnd"/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43D8B" w:rsidRPr="00EA0038" w:rsidTr="00010DC8">
        <w:trPr>
          <w:trHeight w:val="20"/>
        </w:trPr>
        <w:tc>
          <w:tcPr>
            <w:tcW w:w="6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64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Установка смесителей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43D8B" w:rsidRPr="00EA0038" w:rsidTr="00010DC8">
        <w:trPr>
          <w:trHeight w:val="20"/>
        </w:trPr>
        <w:tc>
          <w:tcPr>
            <w:tcW w:w="6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64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Смеситель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43D8B" w:rsidRPr="00EA0038" w:rsidTr="00010DC8">
        <w:trPr>
          <w:trHeight w:val="20"/>
        </w:trPr>
        <w:tc>
          <w:tcPr>
            <w:tcW w:w="6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64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Смена: сифонов чугунных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43D8B" w:rsidRPr="00EA0038" w:rsidTr="00010DC8">
        <w:trPr>
          <w:trHeight w:val="20"/>
        </w:trPr>
        <w:tc>
          <w:tcPr>
            <w:tcW w:w="6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81</w:t>
            </w:r>
          </w:p>
        </w:tc>
        <w:tc>
          <w:tcPr>
            <w:tcW w:w="64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Сифон трубный для моек с отводным коленом 1 1/2"х50 мм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компл</w:t>
            </w:r>
            <w:proofErr w:type="spellEnd"/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43D8B" w:rsidRPr="00EA0038" w:rsidTr="00010DC8">
        <w:trPr>
          <w:trHeight w:val="20"/>
        </w:trPr>
        <w:tc>
          <w:tcPr>
            <w:tcW w:w="6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82</w:t>
            </w:r>
          </w:p>
        </w:tc>
        <w:tc>
          <w:tcPr>
            <w:tcW w:w="64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Установка вентилей, задвижек, затворов, клапанов обратных, кранов проходных на трубопроводах из стальных труб диаметром: до 25 мм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43D8B" w:rsidRPr="00EA0038" w:rsidTr="00010DC8">
        <w:trPr>
          <w:trHeight w:val="20"/>
        </w:trPr>
        <w:tc>
          <w:tcPr>
            <w:tcW w:w="6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64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Кран </w:t>
            </w:r>
            <w:proofErr w:type="spellStart"/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шаровый</w:t>
            </w:r>
            <w:proofErr w:type="spellEnd"/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муфтовый для воды, номинальный диаметр 15 мм, тип в/н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43D8B" w:rsidRPr="00EA0038" w:rsidTr="00010DC8">
        <w:trPr>
          <w:trHeight w:val="20"/>
        </w:trPr>
        <w:tc>
          <w:tcPr>
            <w:tcW w:w="6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84</w:t>
            </w:r>
          </w:p>
        </w:tc>
        <w:tc>
          <w:tcPr>
            <w:tcW w:w="64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Установка подвесных унитазов, писсуаров с инсталляциями рамного и блочного типов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43D8B" w:rsidRPr="00EA0038" w:rsidTr="00010DC8">
        <w:trPr>
          <w:trHeight w:val="20"/>
        </w:trPr>
        <w:tc>
          <w:tcPr>
            <w:tcW w:w="6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85</w:t>
            </w:r>
          </w:p>
        </w:tc>
        <w:tc>
          <w:tcPr>
            <w:tcW w:w="64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Установка туалетных полоче</w:t>
            </w:r>
            <w:proofErr w:type="gramStart"/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к(</w:t>
            </w:r>
            <w:proofErr w:type="gramEnd"/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зеркала)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43D8B" w:rsidRPr="00EA0038" w:rsidTr="00010DC8">
        <w:trPr>
          <w:trHeight w:val="20"/>
        </w:trPr>
        <w:tc>
          <w:tcPr>
            <w:tcW w:w="6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86</w:t>
            </w:r>
          </w:p>
        </w:tc>
        <w:tc>
          <w:tcPr>
            <w:tcW w:w="64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Монтаж водонагревателей электрических накопительных (емкостных) объемом: свыше 50 до 100 л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43D8B" w:rsidRPr="00EA0038" w:rsidTr="00010DC8">
        <w:trPr>
          <w:trHeight w:val="20"/>
        </w:trPr>
        <w:tc>
          <w:tcPr>
            <w:tcW w:w="6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87</w:t>
            </w:r>
            <w:proofErr w:type="gramStart"/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br/>
              <w:t>О</w:t>
            </w:r>
            <w:proofErr w:type="gramEnd"/>
          </w:p>
        </w:tc>
        <w:tc>
          <w:tcPr>
            <w:tcW w:w="64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Электроводонагреватели</w:t>
            </w:r>
            <w:proofErr w:type="spellEnd"/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накопительные вертикальные, объем 100 л, мощность 1,25 кВт, размер 460х1070х440 мм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43D8B" w:rsidRPr="00EA0038" w:rsidTr="00010DC8">
        <w:trPr>
          <w:trHeight w:val="20"/>
        </w:trPr>
        <w:tc>
          <w:tcPr>
            <w:tcW w:w="1020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Раздел 5. Коридор 2 этаж</w:t>
            </w:r>
            <w:proofErr w:type="gramStart"/>
            <w:r w:rsidRPr="00EA003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EA003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 xml:space="preserve"> кабинет 201</w:t>
            </w:r>
          </w:p>
        </w:tc>
      </w:tr>
      <w:tr w:rsidR="00843D8B" w:rsidRPr="00EA0038" w:rsidTr="00010DC8">
        <w:trPr>
          <w:trHeight w:val="20"/>
        </w:trPr>
        <w:tc>
          <w:tcPr>
            <w:tcW w:w="1020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Ремонт коридора</w:t>
            </w:r>
          </w:p>
        </w:tc>
      </w:tr>
      <w:tr w:rsidR="00843D8B" w:rsidRPr="00EA0038" w:rsidTr="00010DC8">
        <w:trPr>
          <w:trHeight w:val="20"/>
        </w:trPr>
        <w:tc>
          <w:tcPr>
            <w:tcW w:w="6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88</w:t>
            </w:r>
          </w:p>
        </w:tc>
        <w:tc>
          <w:tcPr>
            <w:tcW w:w="64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Разборка покрытий полов: из линолеума и </w:t>
            </w:r>
            <w:proofErr w:type="spellStart"/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релина</w:t>
            </w:r>
            <w:proofErr w:type="spellEnd"/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</w:t>
            </w:r>
            <w:proofErr w:type="gramStart"/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191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43D8B" w:rsidRPr="00EA0038" w:rsidTr="00010DC8">
        <w:trPr>
          <w:trHeight w:val="20"/>
        </w:trPr>
        <w:tc>
          <w:tcPr>
            <w:tcW w:w="6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64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Разборка плинтусов: деревянных и из пластмассовых материалов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144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43D8B" w:rsidRPr="00EA0038" w:rsidTr="00010DC8">
        <w:trPr>
          <w:trHeight w:val="20"/>
        </w:trPr>
        <w:tc>
          <w:tcPr>
            <w:tcW w:w="6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64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Разборка покрытий полов: из древесноволокнистых пли</w:t>
            </w:r>
            <w:proofErr w:type="gramStart"/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т(</w:t>
            </w:r>
            <w:proofErr w:type="gramEnd"/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из ГВЛ)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</w:t>
            </w:r>
            <w:proofErr w:type="gramStart"/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43D8B" w:rsidRPr="00EA0038" w:rsidTr="00010DC8">
        <w:trPr>
          <w:trHeight w:val="20"/>
        </w:trPr>
        <w:tc>
          <w:tcPr>
            <w:tcW w:w="6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91</w:t>
            </w:r>
          </w:p>
        </w:tc>
        <w:tc>
          <w:tcPr>
            <w:tcW w:w="64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Устройство тепло- и звукоизоляции сплошной из плит: древесноволокнистых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</w:t>
            </w:r>
            <w:proofErr w:type="gramStart"/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43D8B" w:rsidRPr="00EA0038" w:rsidTr="00010DC8">
        <w:trPr>
          <w:trHeight w:val="20"/>
        </w:trPr>
        <w:tc>
          <w:tcPr>
            <w:tcW w:w="6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92</w:t>
            </w:r>
          </w:p>
        </w:tc>
        <w:tc>
          <w:tcPr>
            <w:tcW w:w="64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Лист </w:t>
            </w:r>
            <w:proofErr w:type="spellStart"/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гипсоволокнистый</w:t>
            </w:r>
            <w:proofErr w:type="spellEnd"/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влагостойкий ГВЛВ, толщина 12,5 мм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</w:t>
            </w:r>
            <w:proofErr w:type="gramStart"/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46,35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43D8B" w:rsidRPr="00EA0038" w:rsidTr="00010DC8">
        <w:trPr>
          <w:trHeight w:val="20"/>
        </w:trPr>
        <w:tc>
          <w:tcPr>
            <w:tcW w:w="6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93</w:t>
            </w:r>
          </w:p>
        </w:tc>
        <w:tc>
          <w:tcPr>
            <w:tcW w:w="64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Установка алюминиевых: </w:t>
            </w:r>
            <w:proofErr w:type="spellStart"/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нащельнико</w:t>
            </w:r>
            <w:proofErr w:type="gramStart"/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</w:t>
            </w:r>
            <w:proofErr w:type="spellEnd"/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(</w:t>
            </w:r>
            <w:proofErr w:type="gramEnd"/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Установка деформационного порога </w:t>
            </w:r>
            <w:proofErr w:type="spellStart"/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proflex</w:t>
            </w:r>
            <w:proofErr w:type="spellEnd"/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al</w:t>
            </w:r>
            <w:proofErr w:type="spellEnd"/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43D8B" w:rsidRPr="00EA0038" w:rsidTr="00010DC8">
        <w:trPr>
          <w:trHeight w:val="20"/>
        </w:trPr>
        <w:tc>
          <w:tcPr>
            <w:tcW w:w="6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94</w:t>
            </w:r>
          </w:p>
        </w:tc>
        <w:tc>
          <w:tcPr>
            <w:tcW w:w="64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деформационный порог </w:t>
            </w:r>
            <w:proofErr w:type="spellStart"/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proflex</w:t>
            </w:r>
            <w:proofErr w:type="spellEnd"/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a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43D8B" w:rsidRPr="00EA0038" w:rsidTr="00010DC8">
        <w:trPr>
          <w:trHeight w:val="20"/>
        </w:trPr>
        <w:tc>
          <w:tcPr>
            <w:tcW w:w="6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95</w:t>
            </w:r>
          </w:p>
        </w:tc>
        <w:tc>
          <w:tcPr>
            <w:tcW w:w="64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Нанесение водно-дисперсионной грунтовки на поверхности: пористые (камень, кирпич, бетон и т.д.)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</w:t>
            </w:r>
            <w:proofErr w:type="gramStart"/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191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43D8B" w:rsidRPr="00EA0038" w:rsidTr="00010DC8">
        <w:trPr>
          <w:trHeight w:val="20"/>
        </w:trPr>
        <w:tc>
          <w:tcPr>
            <w:tcW w:w="6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96</w:t>
            </w:r>
          </w:p>
        </w:tc>
        <w:tc>
          <w:tcPr>
            <w:tcW w:w="64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Грунтовка акриловая, АК-02 для бетонных полов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кг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26,36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43D8B" w:rsidRPr="00EA0038" w:rsidTr="00010DC8">
        <w:trPr>
          <w:trHeight w:val="20"/>
        </w:trPr>
        <w:tc>
          <w:tcPr>
            <w:tcW w:w="6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97</w:t>
            </w:r>
          </w:p>
        </w:tc>
        <w:tc>
          <w:tcPr>
            <w:tcW w:w="64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Устройство покрытий из плиток поливинилхлоридных: на клее КН-2</w:t>
            </w:r>
            <w:proofErr w:type="gramStart"/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Укладка плитки </w:t>
            </w:r>
            <w:proofErr w:type="spellStart"/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кварцвиниловой</w:t>
            </w:r>
            <w:proofErr w:type="spellEnd"/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</w:t>
            </w:r>
            <w:proofErr w:type="gramStart"/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191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43D8B" w:rsidRPr="00EA0038" w:rsidTr="00010DC8">
        <w:trPr>
          <w:trHeight w:val="20"/>
        </w:trPr>
        <w:tc>
          <w:tcPr>
            <w:tcW w:w="6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64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Устройство плинтусов поливинилхлоридных: на винтах самонарезающих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144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43D8B" w:rsidRPr="00EA0038" w:rsidTr="00010DC8">
        <w:trPr>
          <w:trHeight w:val="20"/>
        </w:trPr>
        <w:tc>
          <w:tcPr>
            <w:tcW w:w="6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lastRenderedPageBreak/>
              <w:t>99</w:t>
            </w:r>
          </w:p>
        </w:tc>
        <w:tc>
          <w:tcPr>
            <w:tcW w:w="64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Плинтус для полов из ПВХ, размер 19х48 мм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145,44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43D8B" w:rsidRPr="00EA0038" w:rsidTr="00010DC8">
        <w:trPr>
          <w:trHeight w:val="20"/>
        </w:trPr>
        <w:tc>
          <w:tcPr>
            <w:tcW w:w="6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64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Сплошное выравнивание внутренних поверхностей (однослойное оштукатуривание) из сухих растворных смесей толщиной до 4 мм для последующей окраски или оклейки обоями: стен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</w:t>
            </w:r>
            <w:proofErr w:type="gramStart"/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43D8B" w:rsidRPr="00EA0038" w:rsidTr="00010DC8">
        <w:trPr>
          <w:trHeight w:val="20"/>
        </w:trPr>
        <w:tc>
          <w:tcPr>
            <w:tcW w:w="6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101</w:t>
            </w:r>
          </w:p>
        </w:tc>
        <w:tc>
          <w:tcPr>
            <w:tcW w:w="64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Смесь сухая </w:t>
            </w:r>
            <w:proofErr w:type="spellStart"/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шпатлевочная</w:t>
            </w:r>
            <w:proofErr w:type="spellEnd"/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на основе гипса, универсальная с полимерными добавками, крупность заполнителя не более 0,2 мм, прочность на изгиб не менее 1,0 МПа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кг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17,1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43D8B" w:rsidRPr="00EA0038" w:rsidTr="00010DC8">
        <w:trPr>
          <w:trHeight w:val="20"/>
        </w:trPr>
        <w:tc>
          <w:tcPr>
            <w:tcW w:w="6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102</w:t>
            </w:r>
          </w:p>
        </w:tc>
        <w:tc>
          <w:tcPr>
            <w:tcW w:w="64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Грунтовка для внутренних работ, укрепляющая, на водной основе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0,0005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43D8B" w:rsidRPr="00EA0038" w:rsidTr="00010DC8">
        <w:trPr>
          <w:trHeight w:val="20"/>
        </w:trPr>
        <w:tc>
          <w:tcPr>
            <w:tcW w:w="6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103</w:t>
            </w:r>
          </w:p>
        </w:tc>
        <w:tc>
          <w:tcPr>
            <w:tcW w:w="64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Окрашивание водоэмульсионными составами поверхностей потолков, ранее окрашенных: водоэмульсионной краской, с расчисткой старой краски до 10%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</w:t>
            </w:r>
            <w:proofErr w:type="gramStart"/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43D8B" w:rsidRPr="00EA0038" w:rsidTr="00010DC8">
        <w:trPr>
          <w:trHeight w:val="20"/>
        </w:trPr>
        <w:tc>
          <w:tcPr>
            <w:tcW w:w="6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104</w:t>
            </w:r>
          </w:p>
        </w:tc>
        <w:tc>
          <w:tcPr>
            <w:tcW w:w="64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Краска акриловая: ALPINAWEISS, CAPAROL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104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43D8B" w:rsidRPr="00EA0038" w:rsidTr="00010DC8">
        <w:trPr>
          <w:trHeight w:val="20"/>
        </w:trPr>
        <w:tc>
          <w:tcPr>
            <w:tcW w:w="6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105</w:t>
            </w:r>
          </w:p>
        </w:tc>
        <w:tc>
          <w:tcPr>
            <w:tcW w:w="64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Разборка деревянных заполнений проемов: дверных и воротных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</w:t>
            </w:r>
            <w:proofErr w:type="gramStart"/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5,04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43D8B" w:rsidRPr="00EA0038" w:rsidTr="00010DC8">
        <w:trPr>
          <w:trHeight w:val="20"/>
        </w:trPr>
        <w:tc>
          <w:tcPr>
            <w:tcW w:w="6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106</w:t>
            </w:r>
          </w:p>
        </w:tc>
        <w:tc>
          <w:tcPr>
            <w:tcW w:w="64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Установка блоков из ПВХ в наружных и внутренних дверных проемах: в перегородках и деревянных </w:t>
            </w:r>
            <w:proofErr w:type="spellStart"/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нерубленных</w:t>
            </w:r>
            <w:proofErr w:type="spellEnd"/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стенах площадью проема до 3 м</w:t>
            </w:r>
            <w:proofErr w:type="gramStart"/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</w:t>
            </w:r>
            <w:proofErr w:type="gramStart"/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5,04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43D8B" w:rsidRPr="00EA0038" w:rsidTr="00010DC8">
        <w:trPr>
          <w:trHeight w:val="20"/>
        </w:trPr>
        <w:tc>
          <w:tcPr>
            <w:tcW w:w="6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107</w:t>
            </w:r>
          </w:p>
        </w:tc>
        <w:tc>
          <w:tcPr>
            <w:tcW w:w="64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Дверь межкомнатная  с  замком и петлями  глухая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компл</w:t>
            </w:r>
            <w:proofErr w:type="spellEnd"/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43D8B" w:rsidRPr="00EA0038" w:rsidTr="00010DC8">
        <w:trPr>
          <w:trHeight w:val="20"/>
        </w:trPr>
        <w:tc>
          <w:tcPr>
            <w:tcW w:w="6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64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Установка и крепление наличников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43D8B" w:rsidRPr="00EA0038" w:rsidTr="00010DC8">
        <w:trPr>
          <w:trHeight w:val="20"/>
        </w:trPr>
        <w:tc>
          <w:tcPr>
            <w:tcW w:w="6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109</w:t>
            </w:r>
          </w:p>
        </w:tc>
        <w:tc>
          <w:tcPr>
            <w:tcW w:w="64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Наличники из ПВХ, ширина 50 мм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33,6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43D8B" w:rsidRPr="00EA0038" w:rsidTr="00010DC8">
        <w:trPr>
          <w:trHeight w:val="20"/>
        </w:trPr>
        <w:tc>
          <w:tcPr>
            <w:tcW w:w="1020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Ремонт кабинета 201</w:t>
            </w:r>
          </w:p>
        </w:tc>
      </w:tr>
      <w:tr w:rsidR="00843D8B" w:rsidRPr="00EA0038" w:rsidTr="00010DC8">
        <w:trPr>
          <w:trHeight w:val="20"/>
        </w:trPr>
        <w:tc>
          <w:tcPr>
            <w:tcW w:w="6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64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Разборка элементов облицовки потолков с разборкой каркаса: плит растровых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</w:t>
            </w:r>
            <w:proofErr w:type="gramStart"/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43D8B" w:rsidRPr="00EA0038" w:rsidTr="00010DC8">
        <w:trPr>
          <w:trHeight w:val="20"/>
        </w:trPr>
        <w:tc>
          <w:tcPr>
            <w:tcW w:w="6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64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Разборка плинтусов: деревянных и из пластмассовых материалов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43D8B" w:rsidRPr="00EA0038" w:rsidTr="00010DC8">
        <w:trPr>
          <w:trHeight w:val="20"/>
        </w:trPr>
        <w:tc>
          <w:tcPr>
            <w:tcW w:w="6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64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Облицовка стен по одинарному металлическому каркасу из направляющих и стоечных профилей гипсокартонными листами в один слой: с дверным проемом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</w:t>
            </w:r>
            <w:proofErr w:type="gramStart"/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43D8B" w:rsidRPr="00EA0038" w:rsidTr="00010DC8">
        <w:trPr>
          <w:trHeight w:val="20"/>
        </w:trPr>
        <w:tc>
          <w:tcPr>
            <w:tcW w:w="6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113</w:t>
            </w:r>
          </w:p>
        </w:tc>
        <w:tc>
          <w:tcPr>
            <w:tcW w:w="64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Листы гипсокартонные ГКЛ, толщина 9,5 мм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</w:t>
            </w:r>
            <w:proofErr w:type="gramStart"/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12,32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43D8B" w:rsidRPr="00EA0038" w:rsidTr="00010DC8">
        <w:trPr>
          <w:trHeight w:val="20"/>
        </w:trPr>
        <w:tc>
          <w:tcPr>
            <w:tcW w:w="6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64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Сплошное выравнивание внутренних поверхностей (однослойное оштукатуривание) из сухих растворных смесей толщиной до 4 мм для последующей окраски или оклейки обоями: стен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</w:t>
            </w:r>
            <w:proofErr w:type="gramStart"/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43D8B" w:rsidRPr="00EA0038" w:rsidTr="00010DC8">
        <w:trPr>
          <w:trHeight w:val="20"/>
        </w:trPr>
        <w:tc>
          <w:tcPr>
            <w:tcW w:w="6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64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Смесь сухая </w:t>
            </w:r>
            <w:proofErr w:type="spellStart"/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шпатлевочная</w:t>
            </w:r>
            <w:proofErr w:type="spellEnd"/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на основе гипса, универсальная с полимерными добавками, крупность заполнителя не более 0,2 мм, прочность на изгиб не менее 1,0 МПа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кг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13,68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43D8B" w:rsidRPr="00EA0038" w:rsidTr="00010DC8">
        <w:trPr>
          <w:trHeight w:val="20"/>
        </w:trPr>
        <w:tc>
          <w:tcPr>
            <w:tcW w:w="6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64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Грунтовка для внутренних работ, укрепляющая, на водной основе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0,0004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43D8B" w:rsidRPr="00EA0038" w:rsidTr="00010DC8">
        <w:trPr>
          <w:trHeight w:val="20"/>
        </w:trPr>
        <w:tc>
          <w:tcPr>
            <w:tcW w:w="6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64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Окрашивание водоэмульсионными составами поверхностей потолков, ранее окрашенных: водоэмульсионной краской, с расчисткой старой краски до 10%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</w:t>
            </w:r>
            <w:proofErr w:type="gramStart"/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43D8B" w:rsidRPr="00EA0038" w:rsidTr="00010DC8">
        <w:trPr>
          <w:trHeight w:val="20"/>
        </w:trPr>
        <w:tc>
          <w:tcPr>
            <w:tcW w:w="6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118</w:t>
            </w:r>
          </w:p>
        </w:tc>
        <w:tc>
          <w:tcPr>
            <w:tcW w:w="64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Краска акриловая: ALPINAWEISS, CAPAROL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43D8B" w:rsidRPr="00EA0038" w:rsidTr="00010DC8">
        <w:trPr>
          <w:trHeight w:val="20"/>
        </w:trPr>
        <w:tc>
          <w:tcPr>
            <w:tcW w:w="6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64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Устройство потолков: плитно-ячеистых по каркасу из оцинкованного профиля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</w:t>
            </w:r>
            <w:proofErr w:type="gramStart"/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43D8B" w:rsidRPr="00EA0038" w:rsidTr="00010DC8">
        <w:trPr>
          <w:trHeight w:val="20"/>
        </w:trPr>
        <w:tc>
          <w:tcPr>
            <w:tcW w:w="6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64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Панели потолочные с </w:t>
            </w:r>
            <w:proofErr w:type="gramStart"/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комплектующими</w:t>
            </w:r>
            <w:proofErr w:type="gramEnd"/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: ARMSTRONG OASIS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</w:t>
            </w:r>
            <w:proofErr w:type="gramStart"/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21,63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43D8B" w:rsidRPr="00EA0038" w:rsidTr="00010DC8">
        <w:trPr>
          <w:trHeight w:val="20"/>
        </w:trPr>
        <w:tc>
          <w:tcPr>
            <w:tcW w:w="6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64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Светильник в подвесных потолках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43D8B" w:rsidRPr="00EA0038" w:rsidTr="00010DC8">
        <w:trPr>
          <w:trHeight w:val="20"/>
        </w:trPr>
        <w:tc>
          <w:tcPr>
            <w:tcW w:w="6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64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Светильник светодиодный  </w:t>
            </w:r>
            <w:proofErr w:type="spellStart"/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Армстронг</w:t>
            </w:r>
            <w:proofErr w:type="spellEnd"/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43D8B" w:rsidRPr="00EA0038" w:rsidTr="00010DC8">
        <w:trPr>
          <w:trHeight w:val="20"/>
        </w:trPr>
        <w:tc>
          <w:tcPr>
            <w:tcW w:w="1020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Раздел 6. Прочие</w:t>
            </w:r>
          </w:p>
        </w:tc>
      </w:tr>
      <w:tr w:rsidR="00843D8B" w:rsidRPr="00EA0038" w:rsidTr="00010DC8">
        <w:trPr>
          <w:trHeight w:val="20"/>
        </w:trPr>
        <w:tc>
          <w:tcPr>
            <w:tcW w:w="6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123</w:t>
            </w:r>
          </w:p>
        </w:tc>
        <w:tc>
          <w:tcPr>
            <w:tcW w:w="64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Затаривание строительного мусора в мешки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7,5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43D8B" w:rsidRPr="00EA0038" w:rsidTr="00010DC8">
        <w:trPr>
          <w:trHeight w:val="20"/>
        </w:trPr>
        <w:tc>
          <w:tcPr>
            <w:tcW w:w="6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124</w:t>
            </w:r>
          </w:p>
        </w:tc>
        <w:tc>
          <w:tcPr>
            <w:tcW w:w="64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Погрузо-разгрузочные работы при автомобильных перевозках: Погрузка материалов, перевозимых в мешках и пакетах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 т груза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7,5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43D8B" w:rsidRPr="00EA0038" w:rsidTr="00010DC8">
        <w:trPr>
          <w:trHeight w:val="20"/>
        </w:trPr>
        <w:tc>
          <w:tcPr>
            <w:tcW w:w="6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125</w:t>
            </w:r>
          </w:p>
        </w:tc>
        <w:tc>
          <w:tcPr>
            <w:tcW w:w="64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Погрузо-разгрузочные работы при автомобильных перевозках: Погрузка мусора строительного с погрузкой вручную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 т груза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1,3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43D8B" w:rsidRPr="00EA0038" w:rsidTr="00010DC8">
        <w:trPr>
          <w:trHeight w:val="20"/>
        </w:trPr>
        <w:tc>
          <w:tcPr>
            <w:tcW w:w="6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126</w:t>
            </w:r>
          </w:p>
        </w:tc>
        <w:tc>
          <w:tcPr>
            <w:tcW w:w="64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Перевозка грузов автомобилями-самосвалами грузоподъемностью 10 т работающих вне карьера на расстояние: I класс груза до 15 км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 т груза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8,8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3D8B" w:rsidRPr="00EA0038" w:rsidRDefault="00843D8B" w:rsidP="00010D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003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</w:tbl>
    <w:p w:rsidR="002C05F8" w:rsidRPr="008F6CB3" w:rsidRDefault="002C05F8" w:rsidP="00647507">
      <w:pPr>
        <w:spacing w:after="0" w:line="240" w:lineRule="auto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sectPr w:rsidR="002C05F8" w:rsidRPr="008F6CB3" w:rsidSect="00647507">
      <w:pgSz w:w="11900" w:h="16840"/>
      <w:pgMar w:top="425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7516" w:rsidRDefault="00BC7516" w:rsidP="00220FDE">
      <w:pPr>
        <w:spacing w:after="0" w:line="240" w:lineRule="auto"/>
      </w:pPr>
      <w:r>
        <w:separator/>
      </w:r>
    </w:p>
  </w:endnote>
  <w:endnote w:type="continuationSeparator" w:id="0">
    <w:p w:rsidR="00BC7516" w:rsidRDefault="00BC7516" w:rsidP="00220F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7516" w:rsidRDefault="00BC7516" w:rsidP="00220FDE">
      <w:pPr>
        <w:spacing w:after="0" w:line="240" w:lineRule="auto"/>
      </w:pPr>
      <w:r>
        <w:separator/>
      </w:r>
    </w:p>
  </w:footnote>
  <w:footnote w:type="continuationSeparator" w:id="0">
    <w:p w:rsidR="00BC7516" w:rsidRDefault="00BC7516" w:rsidP="00220FD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642834"/>
    <w:multiLevelType w:val="hybridMultilevel"/>
    <w:tmpl w:val="1A8A852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3F833C9"/>
    <w:multiLevelType w:val="hybridMultilevel"/>
    <w:tmpl w:val="D7349612"/>
    <w:lvl w:ilvl="0" w:tplc="C8E0B29C">
      <w:start w:val="1"/>
      <w:numFmt w:val="decimal"/>
      <w:lvlText w:val="%1."/>
      <w:lvlJc w:val="left"/>
      <w:pPr>
        <w:ind w:left="1210" w:hanging="360"/>
      </w:pPr>
      <w:rPr>
        <w:rFonts w:hint="default"/>
        <w:b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2">
    <w:nsid w:val="157D02F6"/>
    <w:multiLevelType w:val="hybridMultilevel"/>
    <w:tmpl w:val="9482BAAA"/>
    <w:lvl w:ilvl="0" w:tplc="ABF420A4">
      <w:start w:val="1"/>
      <w:numFmt w:val="decimal"/>
      <w:lvlText w:val="%1."/>
      <w:lvlJc w:val="left"/>
      <w:pPr>
        <w:ind w:left="502" w:hanging="360"/>
      </w:pPr>
      <w:rPr>
        <w:rFonts w:hint="default"/>
        <w:b/>
        <w:color w:val="000000" w:themeColor="text1"/>
      </w:r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17EB4009"/>
    <w:multiLevelType w:val="hybridMultilevel"/>
    <w:tmpl w:val="73A63F8A"/>
    <w:lvl w:ilvl="0" w:tplc="2D1E1F56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BD31DB"/>
    <w:multiLevelType w:val="hybridMultilevel"/>
    <w:tmpl w:val="C55E29C8"/>
    <w:lvl w:ilvl="0" w:tplc="233865FC">
      <w:start w:val="1"/>
      <w:numFmt w:val="bullet"/>
      <w:lvlText w:val=""/>
      <w:lvlJc w:val="left"/>
      <w:pPr>
        <w:ind w:left="17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26EA1733"/>
    <w:multiLevelType w:val="multilevel"/>
    <w:tmpl w:val="D7CC6812"/>
    <w:lvl w:ilvl="0">
      <w:start w:val="4"/>
      <w:numFmt w:val="decimal"/>
      <w:lvlText w:val="Статья %1."/>
      <w:lvlJc w:val="left"/>
      <w:pPr>
        <w:ind w:left="0" w:hanging="360"/>
      </w:pPr>
      <w:rPr>
        <w:rFonts w:ascii="Tahoma" w:hAnsi="Tahoma" w:cs="Tahoma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Tahoma" w:hAnsi="Tahoma" w:cs="Tahoma"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ahoma" w:hAnsi="Tahoma" w:cs="Tahoma" w:hint="default"/>
        <w:b w:val="0"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88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2160"/>
      </w:pPr>
      <w:rPr>
        <w:rFonts w:hint="default"/>
      </w:rPr>
    </w:lvl>
  </w:abstractNum>
  <w:abstractNum w:abstractNumId="6">
    <w:nsid w:val="28C42CCF"/>
    <w:multiLevelType w:val="multilevel"/>
    <w:tmpl w:val="3CBEA14A"/>
    <w:lvl w:ilvl="0">
      <w:start w:val="4"/>
      <w:numFmt w:val="decimal"/>
      <w:lvlText w:val="Статья %1."/>
      <w:lvlJc w:val="left"/>
      <w:pPr>
        <w:ind w:left="3763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2130" w:hanging="720"/>
      </w:pPr>
      <w:rPr>
        <w:rFonts w:hint="default"/>
        <w:b w:val="0"/>
        <w:i w:val="0"/>
        <w:sz w:val="20"/>
        <w:szCs w:val="20"/>
        <w:vertAlign w:val="baseline"/>
      </w:rPr>
    </w:lvl>
    <w:lvl w:ilvl="2">
      <w:start w:val="1"/>
      <w:numFmt w:val="decimal"/>
      <w:lvlText w:val="%1.%2.%3."/>
      <w:lvlJc w:val="left"/>
      <w:pPr>
        <w:ind w:left="354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531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67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849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026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167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3440" w:hanging="2160"/>
      </w:pPr>
      <w:rPr>
        <w:rFonts w:hint="default"/>
        <w:b/>
      </w:rPr>
    </w:lvl>
  </w:abstractNum>
  <w:abstractNum w:abstractNumId="7">
    <w:nsid w:val="30AA227F"/>
    <w:multiLevelType w:val="multilevel"/>
    <w:tmpl w:val="4C0A77E0"/>
    <w:lvl w:ilvl="0">
      <w:start w:val="3"/>
      <w:numFmt w:val="decimal"/>
      <w:lvlText w:val="Статья %1."/>
      <w:lvlJc w:val="left"/>
      <w:pPr>
        <w:ind w:left="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Tahoma" w:hAnsi="Tahoma" w:cs="Tahoma"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2160"/>
      </w:pPr>
      <w:rPr>
        <w:rFonts w:hint="default"/>
      </w:rPr>
    </w:lvl>
  </w:abstractNum>
  <w:abstractNum w:abstractNumId="8">
    <w:nsid w:val="31B24022"/>
    <w:multiLevelType w:val="hybridMultilevel"/>
    <w:tmpl w:val="AC5E278C"/>
    <w:lvl w:ilvl="0" w:tplc="F2EAA68A">
      <w:start w:val="1"/>
      <w:numFmt w:val="decimal"/>
      <w:lvlText w:val="Приложение 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9">
    <w:nsid w:val="36DD685C"/>
    <w:multiLevelType w:val="hybridMultilevel"/>
    <w:tmpl w:val="E2F6A9C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8990AD1"/>
    <w:multiLevelType w:val="multilevel"/>
    <w:tmpl w:val="568C8FFC"/>
    <w:lvl w:ilvl="0">
      <w:start w:val="13"/>
      <w:numFmt w:val="decimal"/>
      <w:lvlText w:val="%1."/>
      <w:lvlJc w:val="left"/>
      <w:pPr>
        <w:ind w:left="450" w:hanging="450"/>
      </w:pPr>
      <w:rPr>
        <w:rFonts w:hint="default"/>
        <w:i/>
      </w:rPr>
    </w:lvl>
    <w:lvl w:ilvl="1">
      <w:start w:val="3"/>
      <w:numFmt w:val="decimal"/>
      <w:lvlText w:val="%1.%2."/>
      <w:lvlJc w:val="left"/>
      <w:pPr>
        <w:ind w:left="153" w:hanging="72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-414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-621" w:hanging="108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-1188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-1395" w:hanging="144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-1602" w:hanging="180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-2169" w:hanging="180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-2376" w:hanging="2160"/>
      </w:pPr>
      <w:rPr>
        <w:rFonts w:hint="default"/>
        <w:i/>
      </w:rPr>
    </w:lvl>
  </w:abstractNum>
  <w:abstractNum w:abstractNumId="11">
    <w:nsid w:val="44436DFC"/>
    <w:multiLevelType w:val="hybridMultilevel"/>
    <w:tmpl w:val="0B96FF02"/>
    <w:lvl w:ilvl="0" w:tplc="04190017">
      <w:start w:val="1"/>
      <w:numFmt w:val="lowerLetter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>
    <w:nsid w:val="47A307BA"/>
    <w:multiLevelType w:val="hybridMultilevel"/>
    <w:tmpl w:val="19F8A82A"/>
    <w:lvl w:ilvl="0" w:tplc="04190017">
      <w:start w:val="1"/>
      <w:numFmt w:val="lowerLetter"/>
      <w:lvlText w:val="%1)"/>
      <w:lvlJc w:val="left"/>
      <w:pPr>
        <w:ind w:left="210" w:hanging="360"/>
      </w:pPr>
    </w:lvl>
    <w:lvl w:ilvl="1" w:tplc="04190019" w:tentative="1">
      <w:start w:val="1"/>
      <w:numFmt w:val="lowerLetter"/>
      <w:lvlText w:val="%2."/>
      <w:lvlJc w:val="left"/>
      <w:pPr>
        <w:ind w:left="930" w:hanging="360"/>
      </w:pPr>
    </w:lvl>
    <w:lvl w:ilvl="2" w:tplc="0419001B" w:tentative="1">
      <w:start w:val="1"/>
      <w:numFmt w:val="lowerRoman"/>
      <w:lvlText w:val="%3."/>
      <w:lvlJc w:val="right"/>
      <w:pPr>
        <w:ind w:left="1650" w:hanging="180"/>
      </w:pPr>
    </w:lvl>
    <w:lvl w:ilvl="3" w:tplc="0419000F" w:tentative="1">
      <w:start w:val="1"/>
      <w:numFmt w:val="decimal"/>
      <w:lvlText w:val="%4."/>
      <w:lvlJc w:val="left"/>
      <w:pPr>
        <w:ind w:left="2370" w:hanging="360"/>
      </w:pPr>
    </w:lvl>
    <w:lvl w:ilvl="4" w:tplc="04190019" w:tentative="1">
      <w:start w:val="1"/>
      <w:numFmt w:val="lowerLetter"/>
      <w:lvlText w:val="%5."/>
      <w:lvlJc w:val="left"/>
      <w:pPr>
        <w:ind w:left="3090" w:hanging="360"/>
      </w:pPr>
    </w:lvl>
    <w:lvl w:ilvl="5" w:tplc="0419001B" w:tentative="1">
      <w:start w:val="1"/>
      <w:numFmt w:val="lowerRoman"/>
      <w:lvlText w:val="%6."/>
      <w:lvlJc w:val="right"/>
      <w:pPr>
        <w:ind w:left="3810" w:hanging="180"/>
      </w:pPr>
    </w:lvl>
    <w:lvl w:ilvl="6" w:tplc="0419000F" w:tentative="1">
      <w:start w:val="1"/>
      <w:numFmt w:val="decimal"/>
      <w:lvlText w:val="%7."/>
      <w:lvlJc w:val="left"/>
      <w:pPr>
        <w:ind w:left="4530" w:hanging="360"/>
      </w:pPr>
    </w:lvl>
    <w:lvl w:ilvl="7" w:tplc="04190019" w:tentative="1">
      <w:start w:val="1"/>
      <w:numFmt w:val="lowerLetter"/>
      <w:lvlText w:val="%8."/>
      <w:lvlJc w:val="left"/>
      <w:pPr>
        <w:ind w:left="5250" w:hanging="360"/>
      </w:pPr>
    </w:lvl>
    <w:lvl w:ilvl="8" w:tplc="0419001B" w:tentative="1">
      <w:start w:val="1"/>
      <w:numFmt w:val="lowerRoman"/>
      <w:lvlText w:val="%9."/>
      <w:lvlJc w:val="right"/>
      <w:pPr>
        <w:ind w:left="5970" w:hanging="180"/>
      </w:pPr>
    </w:lvl>
  </w:abstractNum>
  <w:abstractNum w:abstractNumId="13">
    <w:nsid w:val="4EEF74CB"/>
    <w:multiLevelType w:val="hybridMultilevel"/>
    <w:tmpl w:val="BADE7522"/>
    <w:lvl w:ilvl="0" w:tplc="04190017">
      <w:start w:val="1"/>
      <w:numFmt w:val="lowerLetter"/>
      <w:lvlText w:val="%1)"/>
      <w:lvlJc w:val="left"/>
      <w:pPr>
        <w:ind w:left="1866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58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30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02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74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46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18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90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626" w:hanging="180"/>
      </w:pPr>
      <w:rPr>
        <w:rFonts w:cs="Times New Roman"/>
      </w:rPr>
    </w:lvl>
  </w:abstractNum>
  <w:abstractNum w:abstractNumId="14">
    <w:nsid w:val="58061DC4"/>
    <w:multiLevelType w:val="hybridMultilevel"/>
    <w:tmpl w:val="3DA6705E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5C0D2BC3"/>
    <w:multiLevelType w:val="multilevel"/>
    <w:tmpl w:val="2FE26B0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6">
    <w:nsid w:val="671E3354"/>
    <w:multiLevelType w:val="multilevel"/>
    <w:tmpl w:val="65C2593E"/>
    <w:lvl w:ilvl="0">
      <w:start w:val="1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"/>
      <w:numFmt w:val="decimal"/>
      <w:lvlText w:val="Статья %2."/>
      <w:lvlJc w:val="left"/>
      <w:pPr>
        <w:tabs>
          <w:tab w:val="num" w:pos="600"/>
        </w:tabs>
        <w:ind w:left="600" w:hanging="60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-414"/>
        </w:tabs>
        <w:ind w:left="-41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-981"/>
        </w:tabs>
        <w:ind w:left="-98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-1188"/>
        </w:tabs>
        <w:ind w:left="-1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-1755"/>
        </w:tabs>
        <w:ind w:left="-1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-1962"/>
        </w:tabs>
        <w:ind w:left="-196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-2529"/>
        </w:tabs>
        <w:ind w:left="-252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-2736"/>
        </w:tabs>
        <w:ind w:left="-2736" w:hanging="1800"/>
      </w:pPr>
      <w:rPr>
        <w:rFonts w:hint="default"/>
      </w:rPr>
    </w:lvl>
  </w:abstractNum>
  <w:abstractNum w:abstractNumId="17">
    <w:nsid w:val="6C553A7F"/>
    <w:multiLevelType w:val="multilevel"/>
    <w:tmpl w:val="D118160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19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6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4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7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66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90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920" w:hanging="2160"/>
      </w:pPr>
      <w:rPr>
        <w:rFonts w:hint="default"/>
      </w:rPr>
    </w:lvl>
  </w:abstractNum>
  <w:abstractNum w:abstractNumId="18">
    <w:nsid w:val="757E2F2B"/>
    <w:multiLevelType w:val="hybridMultilevel"/>
    <w:tmpl w:val="8BA6CED2"/>
    <w:lvl w:ilvl="0" w:tplc="233865FC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761A277F"/>
    <w:multiLevelType w:val="multilevel"/>
    <w:tmpl w:val="BCF6AA9E"/>
    <w:lvl w:ilvl="0">
      <w:start w:val="1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0">
    <w:nsid w:val="7DA15BEF"/>
    <w:multiLevelType w:val="multilevel"/>
    <w:tmpl w:val="D7600EEA"/>
    <w:lvl w:ilvl="0">
      <w:start w:val="1"/>
      <w:numFmt w:val="decimal"/>
      <w:lvlText w:val="Статья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9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0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3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68" w:hanging="2160"/>
      </w:pPr>
      <w:rPr>
        <w:rFonts w:hint="default"/>
      </w:rPr>
    </w:lvl>
  </w:abstractNum>
  <w:abstractNum w:abstractNumId="21">
    <w:nsid w:val="7F896C12"/>
    <w:multiLevelType w:val="hybridMultilevel"/>
    <w:tmpl w:val="4C527D88"/>
    <w:lvl w:ilvl="0" w:tplc="88D6DB72">
      <w:start w:val="8"/>
      <w:numFmt w:val="bullet"/>
      <w:lvlText w:val="-"/>
      <w:lvlJc w:val="left"/>
      <w:pPr>
        <w:ind w:left="394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20"/>
  </w:num>
  <w:num w:numId="3">
    <w:abstractNumId w:val="7"/>
  </w:num>
  <w:num w:numId="4">
    <w:abstractNumId w:val="21"/>
  </w:num>
  <w:num w:numId="5">
    <w:abstractNumId w:val="9"/>
  </w:num>
  <w:num w:numId="6">
    <w:abstractNumId w:val="8"/>
  </w:num>
  <w:num w:numId="7">
    <w:abstractNumId w:val="5"/>
  </w:num>
  <w:num w:numId="8">
    <w:abstractNumId w:val="11"/>
  </w:num>
  <w:num w:numId="9">
    <w:abstractNumId w:val="6"/>
  </w:num>
  <w:num w:numId="10">
    <w:abstractNumId w:val="12"/>
  </w:num>
  <w:num w:numId="11">
    <w:abstractNumId w:val="13"/>
  </w:num>
  <w:num w:numId="12">
    <w:abstractNumId w:val="14"/>
  </w:num>
  <w:num w:numId="13">
    <w:abstractNumId w:val="3"/>
  </w:num>
  <w:num w:numId="14">
    <w:abstractNumId w:val="18"/>
  </w:num>
  <w:num w:numId="15">
    <w:abstractNumId w:val="4"/>
  </w:num>
  <w:num w:numId="16">
    <w:abstractNumId w:val="10"/>
  </w:num>
  <w:num w:numId="17">
    <w:abstractNumId w:val="2"/>
  </w:num>
  <w:num w:numId="18">
    <w:abstractNumId w:val="0"/>
  </w:num>
  <w:num w:numId="19">
    <w:abstractNumId w:val="19"/>
  </w:num>
  <w:num w:numId="20">
    <w:abstractNumId w:val="15"/>
  </w:num>
  <w:num w:numId="2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9"/>
    <w:lvlOverride w:ilvl="0">
      <w:startOverride w:val="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1DF0"/>
    <w:rsid w:val="00000066"/>
    <w:rsid w:val="00000957"/>
    <w:rsid w:val="00001A5C"/>
    <w:rsid w:val="000226B1"/>
    <w:rsid w:val="000338A0"/>
    <w:rsid w:val="000444F0"/>
    <w:rsid w:val="00046DA5"/>
    <w:rsid w:val="00056EC2"/>
    <w:rsid w:val="000D1479"/>
    <w:rsid w:val="000F5227"/>
    <w:rsid w:val="00112B9E"/>
    <w:rsid w:val="0011352B"/>
    <w:rsid w:val="00114662"/>
    <w:rsid w:val="00134FB5"/>
    <w:rsid w:val="001576A0"/>
    <w:rsid w:val="00162D6B"/>
    <w:rsid w:val="0019381F"/>
    <w:rsid w:val="00195BF8"/>
    <w:rsid w:val="001B46E8"/>
    <w:rsid w:val="002065F6"/>
    <w:rsid w:val="00220E5A"/>
    <w:rsid w:val="00220FDE"/>
    <w:rsid w:val="002475F5"/>
    <w:rsid w:val="002C05F8"/>
    <w:rsid w:val="002D4BD1"/>
    <w:rsid w:val="003143E4"/>
    <w:rsid w:val="00341D3F"/>
    <w:rsid w:val="0034514A"/>
    <w:rsid w:val="003801BC"/>
    <w:rsid w:val="00395D29"/>
    <w:rsid w:val="003967D3"/>
    <w:rsid w:val="003C4A8D"/>
    <w:rsid w:val="003E1075"/>
    <w:rsid w:val="003F076D"/>
    <w:rsid w:val="004354C6"/>
    <w:rsid w:val="00437F40"/>
    <w:rsid w:val="00454FB4"/>
    <w:rsid w:val="0047545F"/>
    <w:rsid w:val="004963DB"/>
    <w:rsid w:val="004A579B"/>
    <w:rsid w:val="004E2570"/>
    <w:rsid w:val="005076AC"/>
    <w:rsid w:val="005347FE"/>
    <w:rsid w:val="005838F1"/>
    <w:rsid w:val="0059191A"/>
    <w:rsid w:val="00594772"/>
    <w:rsid w:val="005B43CA"/>
    <w:rsid w:val="005C05F8"/>
    <w:rsid w:val="00647507"/>
    <w:rsid w:val="006C5570"/>
    <w:rsid w:val="006C66E0"/>
    <w:rsid w:val="006D68CA"/>
    <w:rsid w:val="006E7637"/>
    <w:rsid w:val="007070EE"/>
    <w:rsid w:val="00716136"/>
    <w:rsid w:val="00772344"/>
    <w:rsid w:val="007861A4"/>
    <w:rsid w:val="007A234A"/>
    <w:rsid w:val="007D3F48"/>
    <w:rsid w:val="007D482E"/>
    <w:rsid w:val="00815BD2"/>
    <w:rsid w:val="00843D8B"/>
    <w:rsid w:val="00883E2B"/>
    <w:rsid w:val="00897A66"/>
    <w:rsid w:val="008D2CBE"/>
    <w:rsid w:val="008F6CB3"/>
    <w:rsid w:val="008F734B"/>
    <w:rsid w:val="009014C7"/>
    <w:rsid w:val="009023F1"/>
    <w:rsid w:val="00924969"/>
    <w:rsid w:val="009B59BB"/>
    <w:rsid w:val="00A144A5"/>
    <w:rsid w:val="00A67498"/>
    <w:rsid w:val="00A7615E"/>
    <w:rsid w:val="00A82E1A"/>
    <w:rsid w:val="00A8341C"/>
    <w:rsid w:val="00A94FFF"/>
    <w:rsid w:val="00AC0622"/>
    <w:rsid w:val="00AD3BCD"/>
    <w:rsid w:val="00B141A7"/>
    <w:rsid w:val="00B4111C"/>
    <w:rsid w:val="00B42383"/>
    <w:rsid w:val="00B434C7"/>
    <w:rsid w:val="00B95D27"/>
    <w:rsid w:val="00BA54E1"/>
    <w:rsid w:val="00BC7516"/>
    <w:rsid w:val="00C24270"/>
    <w:rsid w:val="00C44515"/>
    <w:rsid w:val="00C5356C"/>
    <w:rsid w:val="00C85D30"/>
    <w:rsid w:val="00C876D1"/>
    <w:rsid w:val="00CE141F"/>
    <w:rsid w:val="00D00776"/>
    <w:rsid w:val="00D352CE"/>
    <w:rsid w:val="00D7552F"/>
    <w:rsid w:val="00D8118C"/>
    <w:rsid w:val="00D9471A"/>
    <w:rsid w:val="00DE69BE"/>
    <w:rsid w:val="00E02709"/>
    <w:rsid w:val="00E03A8E"/>
    <w:rsid w:val="00E13807"/>
    <w:rsid w:val="00E13B2A"/>
    <w:rsid w:val="00E2351A"/>
    <w:rsid w:val="00E45726"/>
    <w:rsid w:val="00E504AA"/>
    <w:rsid w:val="00E64DA2"/>
    <w:rsid w:val="00ED159A"/>
    <w:rsid w:val="00EE2CD6"/>
    <w:rsid w:val="00EE61D8"/>
    <w:rsid w:val="00EF0B38"/>
    <w:rsid w:val="00EF4515"/>
    <w:rsid w:val="00F139B0"/>
    <w:rsid w:val="00F434B6"/>
    <w:rsid w:val="00F54A3D"/>
    <w:rsid w:val="00F61DF0"/>
    <w:rsid w:val="00FF3B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0FDE"/>
    <w:pPr>
      <w:spacing w:after="200" w:line="276" w:lineRule="auto"/>
    </w:pPr>
  </w:style>
  <w:style w:type="paragraph" w:styleId="2">
    <w:name w:val="heading 2"/>
    <w:aliases w:val="Заголовок 2 Знак Знак,Заголовок 2 Знак Знак Знак,2 Знак,Заголовок 2 Знак Знак Знак Знак Знак Знак,Заголовок 2 Знак1 Знак,Знак1 Знак Знак Знак Знак,Заголовок 2 Знак1 Знак Знак,Заголовок 2 Знак1,2,h2,h21,5,Заголовок пункта (1."/>
    <w:basedOn w:val="a"/>
    <w:next w:val="a"/>
    <w:link w:val="20"/>
    <w:autoRedefine/>
    <w:qFormat/>
    <w:rsid w:val="00843D8B"/>
    <w:pPr>
      <w:widowControl w:val="0"/>
      <w:spacing w:after="0" w:line="240" w:lineRule="auto"/>
      <w:ind w:left="-426" w:right="-284"/>
      <w:jc w:val="right"/>
      <w:outlineLvl w:val="1"/>
    </w:pPr>
    <w:rPr>
      <w:rFonts w:ascii="Times New Roman" w:eastAsia="Times New Roman" w:hAnsi="Times New Roman" w:cs="Times New Roman"/>
      <w:b/>
      <w:kern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20FDE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i/>
      <w:iCs/>
      <w:sz w:val="20"/>
      <w:szCs w:val="20"/>
    </w:rPr>
  </w:style>
  <w:style w:type="paragraph" w:styleId="a3">
    <w:name w:val="List Paragraph"/>
    <w:aliases w:val="AC List 01"/>
    <w:basedOn w:val="a"/>
    <w:link w:val="a4"/>
    <w:uiPriority w:val="34"/>
    <w:qFormat/>
    <w:rsid w:val="00220FDE"/>
    <w:pPr>
      <w:spacing w:after="0" w:line="240" w:lineRule="auto"/>
      <w:ind w:left="720"/>
      <w:contextualSpacing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a4">
    <w:name w:val="Абзац списка Знак"/>
    <w:aliases w:val="AC List 01 Знак"/>
    <w:link w:val="a3"/>
    <w:uiPriority w:val="34"/>
    <w:locked/>
    <w:rsid w:val="00220FDE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styleId="a5">
    <w:name w:val="footnote reference"/>
    <w:basedOn w:val="a0"/>
    <w:uiPriority w:val="99"/>
    <w:rsid w:val="00220FDE"/>
    <w:rPr>
      <w:rFonts w:cs="Times New Roman"/>
      <w:vertAlign w:val="superscript"/>
    </w:rPr>
  </w:style>
  <w:style w:type="paragraph" w:styleId="a6">
    <w:name w:val="footnote text"/>
    <w:basedOn w:val="a"/>
    <w:link w:val="a7"/>
    <w:rsid w:val="00220FDE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Текст сноски Знак"/>
    <w:basedOn w:val="a0"/>
    <w:link w:val="a6"/>
    <w:rsid w:val="00220FD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basedOn w:val="a0"/>
    <w:uiPriority w:val="99"/>
    <w:rsid w:val="00220FDE"/>
    <w:rPr>
      <w:color w:val="0000FF"/>
      <w:u w:val="single"/>
    </w:rPr>
  </w:style>
  <w:style w:type="table" w:styleId="a9">
    <w:name w:val="Table Grid"/>
    <w:basedOn w:val="a1"/>
    <w:uiPriority w:val="59"/>
    <w:rsid w:val="00195BF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aliases w:val="Заголовок 2 Знак Знак Знак1,Заголовок 2 Знак Знак Знак Знак,2 Знак Знак,Заголовок 2 Знак Знак Знак Знак Знак Знак Знак,Заголовок 2 Знак1 Знак Знак1,Знак1 Знак Знак Знак Знак Знак,Заголовок 2 Знак1 Знак Знак Знак,Заголовок 2 Знак1 Знак1"/>
    <w:basedOn w:val="a0"/>
    <w:link w:val="2"/>
    <w:rsid w:val="00843D8B"/>
    <w:rPr>
      <w:rFonts w:ascii="Times New Roman" w:eastAsia="Times New Roman" w:hAnsi="Times New Roman" w:cs="Times New Roman"/>
      <w:b/>
      <w:kern w:val="32"/>
      <w:lang w:eastAsia="ru-RU"/>
    </w:rPr>
  </w:style>
  <w:style w:type="character" w:styleId="aa">
    <w:name w:val="FollowedHyperlink"/>
    <w:basedOn w:val="a0"/>
    <w:uiPriority w:val="99"/>
    <w:semiHidden/>
    <w:unhideWhenUsed/>
    <w:rsid w:val="00843D8B"/>
    <w:rPr>
      <w:color w:val="800080"/>
      <w:u w:val="single"/>
    </w:rPr>
  </w:style>
  <w:style w:type="paragraph" w:customStyle="1" w:styleId="font5">
    <w:name w:val="font5"/>
    <w:basedOn w:val="a"/>
    <w:rsid w:val="00843D8B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20"/>
      <w:szCs w:val="20"/>
      <w:lang w:eastAsia="ru-RU"/>
    </w:rPr>
  </w:style>
  <w:style w:type="paragraph" w:customStyle="1" w:styleId="xl65">
    <w:name w:val="xl65"/>
    <w:basedOn w:val="a"/>
    <w:rsid w:val="00843D8B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6">
    <w:name w:val="xl66"/>
    <w:basedOn w:val="a"/>
    <w:rsid w:val="00843D8B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7">
    <w:name w:val="xl67"/>
    <w:basedOn w:val="a"/>
    <w:rsid w:val="00843D8B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8">
    <w:name w:val="xl68"/>
    <w:basedOn w:val="a"/>
    <w:rsid w:val="00843D8B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9">
    <w:name w:val="xl69"/>
    <w:basedOn w:val="a"/>
    <w:rsid w:val="00843D8B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0">
    <w:name w:val="xl70"/>
    <w:basedOn w:val="a"/>
    <w:rsid w:val="00843D8B"/>
    <w:pP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1">
    <w:name w:val="xl71"/>
    <w:basedOn w:val="a"/>
    <w:rsid w:val="00843D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2">
    <w:name w:val="xl72"/>
    <w:basedOn w:val="a"/>
    <w:rsid w:val="00843D8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3">
    <w:name w:val="xl73"/>
    <w:basedOn w:val="a"/>
    <w:rsid w:val="00843D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4">
    <w:name w:val="xl74"/>
    <w:basedOn w:val="a"/>
    <w:rsid w:val="00843D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5">
    <w:name w:val="xl75"/>
    <w:basedOn w:val="a"/>
    <w:rsid w:val="00843D8B"/>
    <w:pP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6">
    <w:name w:val="xl76"/>
    <w:basedOn w:val="a"/>
    <w:rsid w:val="00843D8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7">
    <w:name w:val="xl77"/>
    <w:basedOn w:val="a"/>
    <w:rsid w:val="00843D8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8">
    <w:name w:val="xl78"/>
    <w:basedOn w:val="a"/>
    <w:rsid w:val="00843D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9">
    <w:name w:val="xl79"/>
    <w:basedOn w:val="a"/>
    <w:rsid w:val="00843D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0">
    <w:name w:val="xl80"/>
    <w:basedOn w:val="a"/>
    <w:rsid w:val="00843D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1">
    <w:name w:val="xl81"/>
    <w:basedOn w:val="a"/>
    <w:rsid w:val="00843D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2">
    <w:name w:val="xl82"/>
    <w:basedOn w:val="a"/>
    <w:rsid w:val="00843D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3">
    <w:name w:val="xl83"/>
    <w:basedOn w:val="a"/>
    <w:rsid w:val="00843D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4">
    <w:name w:val="xl84"/>
    <w:basedOn w:val="a"/>
    <w:rsid w:val="00843D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5">
    <w:name w:val="xl85"/>
    <w:basedOn w:val="a"/>
    <w:rsid w:val="00843D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6">
    <w:name w:val="xl86"/>
    <w:basedOn w:val="a"/>
    <w:rsid w:val="00843D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843D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lang w:eastAsia="ru-RU"/>
    </w:rPr>
  </w:style>
  <w:style w:type="paragraph" w:customStyle="1" w:styleId="xl88">
    <w:name w:val="xl88"/>
    <w:basedOn w:val="a"/>
    <w:rsid w:val="00843D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843D8B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0">
    <w:name w:val="xl90"/>
    <w:basedOn w:val="a"/>
    <w:rsid w:val="00843D8B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843D8B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i/>
      <w:iCs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843D8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843D8B"/>
    <w:rPr>
      <w:rFonts w:ascii="Segoe UI" w:hAnsi="Segoe UI" w:cs="Segoe UI"/>
      <w:sz w:val="18"/>
      <w:szCs w:val="18"/>
    </w:rPr>
  </w:style>
  <w:style w:type="paragraph" w:customStyle="1" w:styleId="xl63">
    <w:name w:val="xl63"/>
    <w:basedOn w:val="a"/>
    <w:rsid w:val="00843D8B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4">
    <w:name w:val="xl64"/>
    <w:basedOn w:val="a"/>
    <w:rsid w:val="00843D8B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2">
    <w:name w:val="xl92"/>
    <w:basedOn w:val="a"/>
    <w:rsid w:val="00843D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843D8B"/>
  </w:style>
  <w:style w:type="paragraph" w:customStyle="1" w:styleId="xl93">
    <w:name w:val="xl93"/>
    <w:basedOn w:val="a"/>
    <w:rsid w:val="00843D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4">
    <w:name w:val="xl94"/>
    <w:basedOn w:val="a"/>
    <w:rsid w:val="00843D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Default">
    <w:name w:val="Default"/>
    <w:rsid w:val="00843D8B"/>
    <w:pPr>
      <w:autoSpaceDE w:val="0"/>
      <w:autoSpaceDN w:val="0"/>
      <w:adjustRightInd w:val="0"/>
      <w:spacing w:after="0" w:line="240" w:lineRule="auto"/>
    </w:pPr>
    <w:rPr>
      <w:rFonts w:ascii="Symbol" w:hAnsi="Symbol" w:cs="Symbol"/>
      <w:color w:val="000000"/>
      <w:sz w:val="24"/>
      <w:szCs w:val="24"/>
    </w:rPr>
  </w:style>
  <w:style w:type="paragraph" w:customStyle="1" w:styleId="font6">
    <w:name w:val="font6"/>
    <w:basedOn w:val="a"/>
    <w:rsid w:val="00843D8B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12"/>
      <w:szCs w:val="12"/>
      <w:lang w:eastAsia="ru-RU"/>
    </w:rPr>
  </w:style>
  <w:style w:type="paragraph" w:customStyle="1" w:styleId="msonormal0">
    <w:name w:val="msonormal"/>
    <w:basedOn w:val="a"/>
    <w:rsid w:val="00843D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annotation reference"/>
    <w:basedOn w:val="a0"/>
    <w:uiPriority w:val="99"/>
    <w:semiHidden/>
    <w:unhideWhenUsed/>
    <w:rsid w:val="00843D8B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843D8B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843D8B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843D8B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843D8B"/>
    <w:rPr>
      <w:b/>
      <w:bCs/>
      <w:sz w:val="20"/>
      <w:szCs w:val="20"/>
    </w:rPr>
  </w:style>
  <w:style w:type="paragraph" w:styleId="af2">
    <w:name w:val="Body Text"/>
    <w:basedOn w:val="a"/>
    <w:link w:val="af3"/>
    <w:uiPriority w:val="99"/>
    <w:semiHidden/>
    <w:unhideWhenUsed/>
    <w:rsid w:val="00843D8B"/>
    <w:pPr>
      <w:spacing w:after="120"/>
    </w:pPr>
  </w:style>
  <w:style w:type="character" w:customStyle="1" w:styleId="af3">
    <w:name w:val="Основной текст Знак"/>
    <w:basedOn w:val="a0"/>
    <w:link w:val="af2"/>
    <w:uiPriority w:val="99"/>
    <w:semiHidden/>
    <w:rsid w:val="00843D8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0FDE"/>
    <w:pPr>
      <w:spacing w:after="200" w:line="276" w:lineRule="auto"/>
    </w:pPr>
  </w:style>
  <w:style w:type="paragraph" w:styleId="2">
    <w:name w:val="heading 2"/>
    <w:aliases w:val="Заголовок 2 Знак Знак,Заголовок 2 Знак Знак Знак,2 Знак,Заголовок 2 Знак Знак Знак Знак Знак Знак,Заголовок 2 Знак1 Знак,Знак1 Знак Знак Знак Знак,Заголовок 2 Знак1 Знак Знак,Заголовок 2 Знак1,2,h2,h21,5,Заголовок пункта (1."/>
    <w:basedOn w:val="a"/>
    <w:next w:val="a"/>
    <w:link w:val="20"/>
    <w:autoRedefine/>
    <w:qFormat/>
    <w:rsid w:val="00843D8B"/>
    <w:pPr>
      <w:widowControl w:val="0"/>
      <w:spacing w:after="0" w:line="240" w:lineRule="auto"/>
      <w:ind w:left="-426" w:right="-284"/>
      <w:jc w:val="right"/>
      <w:outlineLvl w:val="1"/>
    </w:pPr>
    <w:rPr>
      <w:rFonts w:ascii="Times New Roman" w:eastAsia="Times New Roman" w:hAnsi="Times New Roman" w:cs="Times New Roman"/>
      <w:b/>
      <w:kern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20FDE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i/>
      <w:iCs/>
      <w:sz w:val="20"/>
      <w:szCs w:val="20"/>
    </w:rPr>
  </w:style>
  <w:style w:type="paragraph" w:styleId="a3">
    <w:name w:val="List Paragraph"/>
    <w:aliases w:val="AC List 01"/>
    <w:basedOn w:val="a"/>
    <w:link w:val="a4"/>
    <w:uiPriority w:val="34"/>
    <w:qFormat/>
    <w:rsid w:val="00220FDE"/>
    <w:pPr>
      <w:spacing w:after="0" w:line="240" w:lineRule="auto"/>
      <w:ind w:left="720"/>
      <w:contextualSpacing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a4">
    <w:name w:val="Абзац списка Знак"/>
    <w:aliases w:val="AC List 01 Знак"/>
    <w:link w:val="a3"/>
    <w:uiPriority w:val="34"/>
    <w:locked/>
    <w:rsid w:val="00220FDE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styleId="a5">
    <w:name w:val="footnote reference"/>
    <w:basedOn w:val="a0"/>
    <w:uiPriority w:val="99"/>
    <w:rsid w:val="00220FDE"/>
    <w:rPr>
      <w:rFonts w:cs="Times New Roman"/>
      <w:vertAlign w:val="superscript"/>
    </w:rPr>
  </w:style>
  <w:style w:type="paragraph" w:styleId="a6">
    <w:name w:val="footnote text"/>
    <w:basedOn w:val="a"/>
    <w:link w:val="a7"/>
    <w:rsid w:val="00220FDE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Текст сноски Знак"/>
    <w:basedOn w:val="a0"/>
    <w:link w:val="a6"/>
    <w:rsid w:val="00220FD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basedOn w:val="a0"/>
    <w:uiPriority w:val="99"/>
    <w:rsid w:val="00220FDE"/>
    <w:rPr>
      <w:color w:val="0000FF"/>
      <w:u w:val="single"/>
    </w:rPr>
  </w:style>
  <w:style w:type="table" w:styleId="a9">
    <w:name w:val="Table Grid"/>
    <w:basedOn w:val="a1"/>
    <w:uiPriority w:val="59"/>
    <w:rsid w:val="00195BF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aliases w:val="Заголовок 2 Знак Знак Знак1,Заголовок 2 Знак Знак Знак Знак,2 Знак Знак,Заголовок 2 Знак Знак Знак Знак Знак Знак Знак,Заголовок 2 Знак1 Знак Знак1,Знак1 Знак Знак Знак Знак Знак,Заголовок 2 Знак1 Знак Знак Знак,Заголовок 2 Знак1 Знак1"/>
    <w:basedOn w:val="a0"/>
    <w:link w:val="2"/>
    <w:rsid w:val="00843D8B"/>
    <w:rPr>
      <w:rFonts w:ascii="Times New Roman" w:eastAsia="Times New Roman" w:hAnsi="Times New Roman" w:cs="Times New Roman"/>
      <w:b/>
      <w:kern w:val="32"/>
      <w:lang w:eastAsia="ru-RU"/>
    </w:rPr>
  </w:style>
  <w:style w:type="character" w:styleId="aa">
    <w:name w:val="FollowedHyperlink"/>
    <w:basedOn w:val="a0"/>
    <w:uiPriority w:val="99"/>
    <w:semiHidden/>
    <w:unhideWhenUsed/>
    <w:rsid w:val="00843D8B"/>
    <w:rPr>
      <w:color w:val="800080"/>
      <w:u w:val="single"/>
    </w:rPr>
  </w:style>
  <w:style w:type="paragraph" w:customStyle="1" w:styleId="font5">
    <w:name w:val="font5"/>
    <w:basedOn w:val="a"/>
    <w:rsid w:val="00843D8B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20"/>
      <w:szCs w:val="20"/>
      <w:lang w:eastAsia="ru-RU"/>
    </w:rPr>
  </w:style>
  <w:style w:type="paragraph" w:customStyle="1" w:styleId="xl65">
    <w:name w:val="xl65"/>
    <w:basedOn w:val="a"/>
    <w:rsid w:val="00843D8B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6">
    <w:name w:val="xl66"/>
    <w:basedOn w:val="a"/>
    <w:rsid w:val="00843D8B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7">
    <w:name w:val="xl67"/>
    <w:basedOn w:val="a"/>
    <w:rsid w:val="00843D8B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8">
    <w:name w:val="xl68"/>
    <w:basedOn w:val="a"/>
    <w:rsid w:val="00843D8B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9">
    <w:name w:val="xl69"/>
    <w:basedOn w:val="a"/>
    <w:rsid w:val="00843D8B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0">
    <w:name w:val="xl70"/>
    <w:basedOn w:val="a"/>
    <w:rsid w:val="00843D8B"/>
    <w:pP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1">
    <w:name w:val="xl71"/>
    <w:basedOn w:val="a"/>
    <w:rsid w:val="00843D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2">
    <w:name w:val="xl72"/>
    <w:basedOn w:val="a"/>
    <w:rsid w:val="00843D8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3">
    <w:name w:val="xl73"/>
    <w:basedOn w:val="a"/>
    <w:rsid w:val="00843D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4">
    <w:name w:val="xl74"/>
    <w:basedOn w:val="a"/>
    <w:rsid w:val="00843D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5">
    <w:name w:val="xl75"/>
    <w:basedOn w:val="a"/>
    <w:rsid w:val="00843D8B"/>
    <w:pP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6">
    <w:name w:val="xl76"/>
    <w:basedOn w:val="a"/>
    <w:rsid w:val="00843D8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7">
    <w:name w:val="xl77"/>
    <w:basedOn w:val="a"/>
    <w:rsid w:val="00843D8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8">
    <w:name w:val="xl78"/>
    <w:basedOn w:val="a"/>
    <w:rsid w:val="00843D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9">
    <w:name w:val="xl79"/>
    <w:basedOn w:val="a"/>
    <w:rsid w:val="00843D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0">
    <w:name w:val="xl80"/>
    <w:basedOn w:val="a"/>
    <w:rsid w:val="00843D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1">
    <w:name w:val="xl81"/>
    <w:basedOn w:val="a"/>
    <w:rsid w:val="00843D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2">
    <w:name w:val="xl82"/>
    <w:basedOn w:val="a"/>
    <w:rsid w:val="00843D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3">
    <w:name w:val="xl83"/>
    <w:basedOn w:val="a"/>
    <w:rsid w:val="00843D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4">
    <w:name w:val="xl84"/>
    <w:basedOn w:val="a"/>
    <w:rsid w:val="00843D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5">
    <w:name w:val="xl85"/>
    <w:basedOn w:val="a"/>
    <w:rsid w:val="00843D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6">
    <w:name w:val="xl86"/>
    <w:basedOn w:val="a"/>
    <w:rsid w:val="00843D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843D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lang w:eastAsia="ru-RU"/>
    </w:rPr>
  </w:style>
  <w:style w:type="paragraph" w:customStyle="1" w:styleId="xl88">
    <w:name w:val="xl88"/>
    <w:basedOn w:val="a"/>
    <w:rsid w:val="00843D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843D8B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0">
    <w:name w:val="xl90"/>
    <w:basedOn w:val="a"/>
    <w:rsid w:val="00843D8B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843D8B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i/>
      <w:iCs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843D8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843D8B"/>
    <w:rPr>
      <w:rFonts w:ascii="Segoe UI" w:hAnsi="Segoe UI" w:cs="Segoe UI"/>
      <w:sz w:val="18"/>
      <w:szCs w:val="18"/>
    </w:rPr>
  </w:style>
  <w:style w:type="paragraph" w:customStyle="1" w:styleId="xl63">
    <w:name w:val="xl63"/>
    <w:basedOn w:val="a"/>
    <w:rsid w:val="00843D8B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4">
    <w:name w:val="xl64"/>
    <w:basedOn w:val="a"/>
    <w:rsid w:val="00843D8B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2">
    <w:name w:val="xl92"/>
    <w:basedOn w:val="a"/>
    <w:rsid w:val="00843D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843D8B"/>
  </w:style>
  <w:style w:type="paragraph" w:customStyle="1" w:styleId="xl93">
    <w:name w:val="xl93"/>
    <w:basedOn w:val="a"/>
    <w:rsid w:val="00843D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4">
    <w:name w:val="xl94"/>
    <w:basedOn w:val="a"/>
    <w:rsid w:val="00843D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Default">
    <w:name w:val="Default"/>
    <w:rsid w:val="00843D8B"/>
    <w:pPr>
      <w:autoSpaceDE w:val="0"/>
      <w:autoSpaceDN w:val="0"/>
      <w:adjustRightInd w:val="0"/>
      <w:spacing w:after="0" w:line="240" w:lineRule="auto"/>
    </w:pPr>
    <w:rPr>
      <w:rFonts w:ascii="Symbol" w:hAnsi="Symbol" w:cs="Symbol"/>
      <w:color w:val="000000"/>
      <w:sz w:val="24"/>
      <w:szCs w:val="24"/>
    </w:rPr>
  </w:style>
  <w:style w:type="paragraph" w:customStyle="1" w:styleId="font6">
    <w:name w:val="font6"/>
    <w:basedOn w:val="a"/>
    <w:rsid w:val="00843D8B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12"/>
      <w:szCs w:val="12"/>
      <w:lang w:eastAsia="ru-RU"/>
    </w:rPr>
  </w:style>
  <w:style w:type="paragraph" w:customStyle="1" w:styleId="msonormal0">
    <w:name w:val="msonormal"/>
    <w:basedOn w:val="a"/>
    <w:rsid w:val="00843D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annotation reference"/>
    <w:basedOn w:val="a0"/>
    <w:uiPriority w:val="99"/>
    <w:semiHidden/>
    <w:unhideWhenUsed/>
    <w:rsid w:val="00843D8B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843D8B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843D8B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843D8B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843D8B"/>
    <w:rPr>
      <w:b/>
      <w:bCs/>
      <w:sz w:val="20"/>
      <w:szCs w:val="20"/>
    </w:rPr>
  </w:style>
  <w:style w:type="paragraph" w:styleId="af2">
    <w:name w:val="Body Text"/>
    <w:basedOn w:val="a"/>
    <w:link w:val="af3"/>
    <w:uiPriority w:val="99"/>
    <w:semiHidden/>
    <w:unhideWhenUsed/>
    <w:rsid w:val="00843D8B"/>
    <w:pPr>
      <w:spacing w:after="120"/>
    </w:pPr>
  </w:style>
  <w:style w:type="character" w:customStyle="1" w:styleId="af3">
    <w:name w:val="Основной текст Знак"/>
    <w:basedOn w:val="a0"/>
    <w:link w:val="af2"/>
    <w:uiPriority w:val="99"/>
    <w:semiHidden/>
    <w:rsid w:val="00843D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17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6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6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7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13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53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2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2EDC0C-60B0-47BC-9F25-7EE4062E31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8</Pages>
  <Words>3828</Words>
  <Characters>21820</Characters>
  <Application>Microsoft Office Word</Application>
  <DocSecurity>0</DocSecurity>
  <Lines>181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Кочетков Андрей Михайлович</dc:creator>
  <cp:keywords/>
  <dc:description/>
  <cp:lastModifiedBy>Попова Анна Германовна</cp:lastModifiedBy>
  <cp:revision>5</cp:revision>
  <dcterms:created xsi:type="dcterms:W3CDTF">2024-02-06T06:24:00Z</dcterms:created>
  <dcterms:modified xsi:type="dcterms:W3CDTF">2024-02-16T05:36:00Z</dcterms:modified>
</cp:coreProperties>
</file>